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A3EF7">
      <w:pPr>
        <w:jc w:val="center"/>
        <w:rPr>
          <w:rFonts w:hint="eastAsia" w:ascii="黑体" w:hAnsi="黑体" w:eastAsia="黑体"/>
          <w:b/>
          <w:bCs/>
          <w:sz w:val="44"/>
          <w:szCs w:val="48"/>
        </w:rPr>
      </w:pPr>
      <w:r>
        <w:rPr>
          <w:rFonts w:hint="eastAsia" w:ascii="黑体" w:hAnsi="黑体" w:eastAsia="黑体"/>
          <w:b/>
          <w:bCs/>
          <w:sz w:val="44"/>
          <w:szCs w:val="48"/>
        </w:rPr>
        <w:t>服务需求</w:t>
      </w:r>
    </w:p>
    <w:p w14:paraId="74EFAF71">
      <w:pPr>
        <w:pStyle w:val="30"/>
        <w:numPr>
          <w:ilvl w:val="0"/>
          <w:numId w:val="1"/>
        </w:numPr>
        <w:rPr>
          <w:rFonts w:hint="eastAsia"/>
        </w:rPr>
      </w:pPr>
      <w:r>
        <w:rPr>
          <w:rFonts w:hint="eastAsia"/>
        </w:rPr>
        <w:t>服务要求</w:t>
      </w:r>
    </w:p>
    <w:p w14:paraId="166E432E">
      <w:pPr>
        <w:ind w:firstLine="440" w:firstLineChars="200"/>
        <w:rPr>
          <w:rFonts w:hint="eastAsia"/>
        </w:rPr>
      </w:pPr>
      <w:r>
        <w:rPr>
          <w:rFonts w:hint="eastAsia"/>
        </w:rPr>
        <w:t>监理单位应当按照项目建设目标要求，遵循国家、省、市信息系统项目建设和监理的标准和规范，依据项目建设合同和用户需求，采用先进、科学、合理的适合本项目特点的项目管理技巧和手段，对项目进行全过程监理。对工程的各个阶段及各个层面进行全方位管理与协调。对工程质量、进度和支付及变更等进行全面控制。对项目建设合同的执行、项目建设文件资料等进行管理。保证能按质、按量、按期实施完成。</w:t>
      </w:r>
    </w:p>
    <w:p w14:paraId="1F13ED04">
      <w:pPr>
        <w:ind w:firstLine="440" w:firstLineChars="200"/>
        <w:rPr>
          <w:rFonts w:hint="eastAsia"/>
        </w:rPr>
      </w:pPr>
      <w:r>
        <w:rPr>
          <w:rFonts w:hint="eastAsia"/>
        </w:rPr>
        <w:t>坚持以“质量第一、预防为主、用数据说话，科学、公正、守法”作为监理原则，以国家、省、市信息系统项目建设和监理的有关标准和规范为依据，对工程的各阶段实施监理，其监理目标主要包括：</w:t>
      </w:r>
    </w:p>
    <w:p w14:paraId="5A7879DC">
      <w:pPr>
        <w:rPr>
          <w:rFonts w:hint="eastAsia"/>
        </w:rPr>
      </w:pPr>
      <w:r>
        <w:rPr>
          <w:rFonts w:hint="eastAsia"/>
        </w:rPr>
        <w:t>1、投资目标：通过可操作的付款控制流程，为建设方付款提供足够的依据；制定相关的变更控制流程，严格控制系统建设过程中各类设计变更，保证建设方的投资的效果。</w:t>
      </w:r>
    </w:p>
    <w:p w14:paraId="5AE7CABB">
      <w:pPr>
        <w:rPr>
          <w:rFonts w:hint="eastAsia"/>
        </w:rPr>
      </w:pPr>
      <w:r>
        <w:rPr>
          <w:rFonts w:hint="eastAsia"/>
        </w:rPr>
        <w:t>2、质量目标：实现合同和设计书中的各项功能，并符合设计书中的质量标准，将系统建设成一个先进、实用的信息化建设工程系统，同时保证系统的可靠性、安全性和高性能。</w:t>
      </w:r>
    </w:p>
    <w:p w14:paraId="095951A9">
      <w:pPr>
        <w:rPr>
          <w:rFonts w:hint="eastAsia"/>
        </w:rPr>
      </w:pPr>
      <w:r>
        <w:rPr>
          <w:rFonts w:hint="eastAsia"/>
        </w:rPr>
        <w:t>3、合同和项目管理目标：对项目的合同、各种文档以及项目的管理提供可靠的审核和质量保证。</w:t>
      </w:r>
    </w:p>
    <w:p w14:paraId="0A00F05F">
      <w:pPr>
        <w:rPr>
          <w:rFonts w:hint="eastAsia"/>
        </w:rPr>
      </w:pPr>
      <w:r>
        <w:rPr>
          <w:rFonts w:hint="eastAsia"/>
        </w:rPr>
        <w:t>4、文档管理目标：对项目文档进行标准化、规范化的制作和管理，确保建设项目实施过程中产生的全部文档及时、完整、有效。</w:t>
      </w:r>
    </w:p>
    <w:p w14:paraId="3C6382E5">
      <w:pPr>
        <w:rPr>
          <w:rFonts w:hint="eastAsia"/>
        </w:rPr>
      </w:pPr>
      <w:r>
        <w:rPr>
          <w:rFonts w:hint="eastAsia"/>
        </w:rPr>
        <w:t>二、人员要求</w:t>
      </w:r>
    </w:p>
    <w:p w14:paraId="1F886021">
      <w:pPr>
        <w:rPr>
          <w:rFonts w:hint="eastAsia"/>
        </w:rPr>
      </w:pPr>
      <w:r>
        <w:rPr>
          <w:rFonts w:hint="eastAsia"/>
        </w:rPr>
        <w:t>1、人数：至少2人（含项目负责人）。</w:t>
      </w:r>
    </w:p>
    <w:p w14:paraId="367EB5C7">
      <w:pPr>
        <w:rPr>
          <w:rFonts w:hint="eastAsia"/>
        </w:rPr>
      </w:pPr>
      <w:r>
        <w:rPr>
          <w:rFonts w:hint="eastAsia"/>
        </w:rPr>
        <w:t>2、其他：都必须为投标人自有员工，不少于2人必须具有人社部和工信部颁发的信息系统监理师证书。投标时提供信息系统监理师证书扫描件及投标人缴纳的对应人员的社会保险证明。其中社会保险证明为：提供社保部门或税务部门出具的投标人为其缴纳的近1个月社保证明文件，由于社保部门或税务部门原因（提供社保部门或税务部门无法出具的证明文件）最近1个月的社保证明无法提供的，则可以往前顺延一个月；如投标人注册成立时间不足1个月的，可提供承诺函（格式自拟）。</w:t>
      </w:r>
    </w:p>
    <w:p w14:paraId="5985A2E6">
      <w:pPr>
        <w:rPr>
          <w:rFonts w:hint="eastAsia"/>
        </w:rPr>
      </w:pPr>
      <w:r>
        <w:rPr>
          <w:rFonts w:hint="eastAsia"/>
        </w:rPr>
        <w:t>三、服务期限</w:t>
      </w:r>
    </w:p>
    <w:p w14:paraId="3C7A1E5E">
      <w:pPr>
        <w:ind w:firstLine="440" w:firstLineChars="200"/>
        <w:rPr>
          <w:rFonts w:hint="eastAsia" w:ascii="宋体" w:hAnsi="宋体" w:cs="宋体"/>
          <w:bCs/>
          <w:szCs w:val="21"/>
          <w:lang w:val="zh-CN"/>
        </w:rPr>
      </w:pPr>
      <w:r>
        <w:rPr>
          <w:rFonts w:hint="eastAsia" w:ascii="宋体" w:hAnsi="宋体" w:cs="宋体"/>
          <w:bCs/>
          <w:szCs w:val="21"/>
          <w:lang w:val="zh-CN"/>
        </w:rPr>
        <w:t>合同签订之日起至所提供监理服务的项目通过最终验收结束。</w:t>
      </w:r>
    </w:p>
    <w:p w14:paraId="11710505">
      <w:pPr>
        <w:rPr>
          <w:rFonts w:hint="eastAsia" w:ascii="宋体" w:hAnsi="宋体"/>
          <w:bCs/>
          <w:szCs w:val="21"/>
        </w:rPr>
      </w:pPr>
      <w:r>
        <w:rPr>
          <w:rFonts w:hint="eastAsia" w:ascii="宋体" w:hAnsi="宋体" w:cs="宋体"/>
          <w:bCs/>
          <w:szCs w:val="21"/>
          <w:lang w:val="zh-CN"/>
        </w:rPr>
        <w:t>四、</w:t>
      </w:r>
      <w:r>
        <w:rPr>
          <w:rFonts w:hint="eastAsia" w:ascii="宋体" w:hAnsi="宋体"/>
          <w:bCs/>
          <w:szCs w:val="21"/>
        </w:rPr>
        <w:t>监理服务依据及服务内容</w:t>
      </w:r>
    </w:p>
    <w:p w14:paraId="48F1C99F">
      <w:pPr>
        <w:rPr>
          <w:rFonts w:hint="eastAsia"/>
        </w:rPr>
      </w:pPr>
      <w:r>
        <w:rPr>
          <w:rFonts w:hint="eastAsia"/>
          <w:lang w:eastAsia="zh-CN"/>
        </w:rPr>
        <w:t>（</w:t>
      </w:r>
      <w:r>
        <w:rPr>
          <w:rFonts w:hint="eastAsia"/>
          <w:lang w:val="en-US" w:eastAsia="zh-CN"/>
        </w:rPr>
        <w:t>一）</w:t>
      </w:r>
      <w:r>
        <w:rPr>
          <w:rFonts w:hint="eastAsia"/>
        </w:rPr>
        <w:t xml:space="preserve">监理依据 </w:t>
      </w:r>
    </w:p>
    <w:p w14:paraId="7ED0C03C">
      <w:pPr>
        <w:rPr>
          <w:rFonts w:hint="eastAsia"/>
        </w:rPr>
      </w:pPr>
      <w:r>
        <w:rPr>
          <w:rFonts w:hint="eastAsia"/>
          <w:lang w:val="en-US" w:eastAsia="zh-CN"/>
        </w:rPr>
        <w:t>1.</w:t>
      </w:r>
      <w:r>
        <w:t>国家信息产业部和省、市有关信息系统项目建设有关文件和监理规范； </w:t>
      </w:r>
    </w:p>
    <w:p w14:paraId="296BB815">
      <w:pPr>
        <w:rPr>
          <w:rFonts w:hint="eastAsia"/>
        </w:rPr>
      </w:pPr>
      <w:r>
        <w:rPr>
          <w:rFonts w:hint="eastAsia"/>
          <w:lang w:val="en-US" w:eastAsia="zh-CN"/>
        </w:rPr>
        <w:t>2.</w:t>
      </w:r>
      <w:r>
        <w:rPr>
          <w:rFonts w:hint="eastAsia"/>
        </w:rPr>
        <w:t>招标人与项目承建单位签订的合同及相关文档；</w:t>
      </w:r>
    </w:p>
    <w:p w14:paraId="2481C1E4">
      <w:pPr>
        <w:rPr>
          <w:rFonts w:hint="eastAsia"/>
        </w:rPr>
      </w:pPr>
      <w:r>
        <w:rPr>
          <w:rFonts w:hint="eastAsia"/>
          <w:lang w:val="en-US" w:eastAsia="zh-CN"/>
        </w:rPr>
        <w:t>3.</w:t>
      </w:r>
      <w:r>
        <w:rPr>
          <w:rFonts w:hint="eastAsia"/>
        </w:rPr>
        <w:t>承建单位与监理单位签订的服务合同；</w:t>
      </w:r>
    </w:p>
    <w:p w14:paraId="20F80D83">
      <w:pPr>
        <w:rPr>
          <w:rFonts w:hint="eastAsia"/>
        </w:rPr>
      </w:pPr>
      <w:r>
        <w:rPr>
          <w:rFonts w:hint="eastAsia"/>
          <w:lang w:val="en-US" w:eastAsia="zh-CN"/>
        </w:rPr>
        <w:t>4.</w:t>
      </w:r>
      <w:r>
        <w:rPr>
          <w:rFonts w:hint="eastAsia"/>
        </w:rPr>
        <w:t>有关国家、省、市技术规范和标准。</w:t>
      </w:r>
    </w:p>
    <w:p w14:paraId="672B3194">
      <w:pPr>
        <w:rPr>
          <w:rFonts w:hint="eastAsia"/>
        </w:rPr>
      </w:pPr>
      <w:r>
        <w:rPr>
          <w:rFonts w:hint="eastAsia"/>
          <w:lang w:eastAsia="zh-CN"/>
        </w:rPr>
        <w:t>（</w:t>
      </w:r>
      <w:r>
        <w:rPr>
          <w:rFonts w:hint="eastAsia"/>
          <w:lang w:val="en-US" w:eastAsia="zh-CN"/>
        </w:rPr>
        <w:t>二）</w:t>
      </w:r>
      <w:r>
        <w:t xml:space="preserve">监理服务总体要求  </w:t>
      </w:r>
    </w:p>
    <w:p w14:paraId="7F19F68B">
      <w:pPr>
        <w:ind w:firstLine="440" w:firstLineChars="200"/>
        <w:rPr>
          <w:rFonts w:hint="eastAsia"/>
        </w:rPr>
      </w:pPr>
      <w:r>
        <w:rPr>
          <w:rFonts w:hint="eastAsia"/>
        </w:rPr>
        <w:t>保证项目在规定的时间内完成，并实现项目建设的目标。项目组织及技术总体方案的把关内容包括：</w:t>
      </w:r>
    </w:p>
    <w:p w14:paraId="22143566">
      <w:pPr>
        <w:rPr>
          <w:rFonts w:hint="eastAsia"/>
        </w:rPr>
      </w:pPr>
      <w:r>
        <w:rPr>
          <w:rFonts w:hint="eastAsia"/>
          <w:lang w:val="en-US" w:eastAsia="zh-CN"/>
        </w:rPr>
        <w:t>1.</w:t>
      </w:r>
      <w:r>
        <w:rPr>
          <w:rFonts w:hint="eastAsia"/>
        </w:rPr>
        <w:t>审核和确认承建单位的总体设计方案；</w:t>
      </w:r>
    </w:p>
    <w:p w14:paraId="7C514A1D">
      <w:pPr>
        <w:rPr>
          <w:rFonts w:hint="eastAsia"/>
        </w:rPr>
      </w:pPr>
      <w:r>
        <w:rPr>
          <w:rFonts w:hint="eastAsia"/>
          <w:lang w:val="en-US" w:eastAsia="zh-CN"/>
        </w:rPr>
        <w:t>2.</w:t>
      </w:r>
      <w:r>
        <w:rPr>
          <w:rFonts w:hint="eastAsia"/>
        </w:rPr>
        <w:t>审核和确认项目建设过程中的各种关键技术方案；</w:t>
      </w:r>
    </w:p>
    <w:p w14:paraId="5595465A">
      <w:pPr>
        <w:rPr>
          <w:rFonts w:hint="eastAsia"/>
        </w:rPr>
      </w:pPr>
      <w:r>
        <w:rPr>
          <w:rFonts w:hint="eastAsia"/>
          <w:lang w:val="en-US" w:eastAsia="zh-CN"/>
        </w:rPr>
        <w:t>3.</w:t>
      </w:r>
      <w:r>
        <w:rPr>
          <w:rFonts w:hint="eastAsia"/>
        </w:rPr>
        <w:t>审核和确认承建单位的组织和实施方案，和投标人提交的《项目计划》；</w:t>
      </w:r>
    </w:p>
    <w:p w14:paraId="5AB8C26F">
      <w:pPr>
        <w:rPr>
          <w:rFonts w:hint="eastAsia"/>
        </w:rPr>
      </w:pPr>
      <w:r>
        <w:rPr>
          <w:rFonts w:hint="eastAsia"/>
          <w:lang w:val="en-US" w:eastAsia="zh-CN"/>
        </w:rPr>
        <w:t>4.</w:t>
      </w:r>
      <w:r>
        <w:rPr>
          <w:rFonts w:hint="eastAsia"/>
        </w:rPr>
        <w:t>审核和确认承建单位的项目质量保证计划、质量控制体系；</w:t>
      </w:r>
    </w:p>
    <w:p w14:paraId="7D08110F">
      <w:pPr>
        <w:rPr>
          <w:rFonts w:hint="eastAsia"/>
        </w:rPr>
      </w:pPr>
      <w:r>
        <w:rPr>
          <w:rFonts w:hint="eastAsia"/>
          <w:lang w:val="en-US" w:eastAsia="zh-CN"/>
        </w:rPr>
        <w:t>5.</w:t>
      </w:r>
      <w:r>
        <w:rPr>
          <w:rFonts w:hint="eastAsia"/>
        </w:rPr>
        <w:t>审核和确认承建单位的原代码管理方案；</w:t>
      </w:r>
    </w:p>
    <w:p w14:paraId="39836C81">
      <w:pPr>
        <w:rPr>
          <w:rFonts w:hint="eastAsia"/>
        </w:rPr>
      </w:pPr>
      <w:r>
        <w:rPr>
          <w:rFonts w:hint="eastAsia"/>
          <w:lang w:val="en-US" w:eastAsia="zh-CN"/>
        </w:rPr>
        <w:t>6.</w:t>
      </w:r>
      <w:r>
        <w:rPr>
          <w:rFonts w:hint="eastAsia"/>
        </w:rPr>
        <w:t>审核和确认承建单位的测试计划；</w:t>
      </w:r>
    </w:p>
    <w:p w14:paraId="01E654AD">
      <w:pPr>
        <w:rPr>
          <w:rFonts w:hint="eastAsia"/>
        </w:rPr>
      </w:pPr>
      <w:r>
        <w:rPr>
          <w:rFonts w:hint="eastAsia"/>
          <w:lang w:eastAsia="zh-CN"/>
        </w:rPr>
        <w:t>（</w:t>
      </w:r>
      <w:r>
        <w:rPr>
          <w:rFonts w:hint="eastAsia"/>
          <w:lang w:val="en-US" w:eastAsia="zh-CN"/>
        </w:rPr>
        <w:t>三）</w:t>
      </w:r>
      <w:r>
        <w:rPr>
          <w:rFonts w:hint="eastAsia"/>
        </w:rPr>
        <w:t>监理服务具体要求</w:t>
      </w:r>
    </w:p>
    <w:p w14:paraId="7C4B3315">
      <w:pPr>
        <w:rPr>
          <w:rFonts w:hint="eastAsia"/>
        </w:rPr>
      </w:pPr>
      <w:r>
        <w:rPr>
          <w:rFonts w:hint="eastAsia"/>
          <w:lang w:val="en-US" w:eastAsia="zh-CN"/>
        </w:rPr>
        <w:t>1.</w:t>
      </w:r>
      <w:r>
        <w:rPr>
          <w:rFonts w:hint="eastAsia"/>
        </w:rPr>
        <w:t>项目质量控制</w:t>
      </w:r>
    </w:p>
    <w:p w14:paraId="6BF39C59">
      <w:pPr>
        <w:rPr>
          <w:rFonts w:hint="eastAsia"/>
        </w:rPr>
      </w:pPr>
      <w:r>
        <w:rPr>
          <w:rFonts w:hint="eastAsia"/>
        </w:rPr>
        <w:t>1)组织措施</w:t>
      </w:r>
    </w:p>
    <w:p w14:paraId="7BC1EC81">
      <w:pPr>
        <w:rPr>
          <w:rFonts w:hint="eastAsia"/>
        </w:rPr>
      </w:pPr>
      <w:r>
        <w:rPr>
          <w:rFonts w:hint="eastAsia"/>
        </w:rPr>
        <w:t>建立质量管理体系，完善职责分工及有关质量监督制度，落实质量控制责任。</w:t>
      </w:r>
      <w:r>
        <w:t> </w:t>
      </w:r>
    </w:p>
    <w:p w14:paraId="53FEB79B">
      <w:pPr>
        <w:rPr>
          <w:rFonts w:hint="eastAsia"/>
        </w:rPr>
      </w:pPr>
      <w:r>
        <w:rPr>
          <w:rFonts w:hint="eastAsia"/>
        </w:rPr>
        <w:t>2) 设备采购与到货验收的质量控制</w:t>
      </w:r>
    </w:p>
    <w:p w14:paraId="6DD69E21">
      <w:pPr>
        <w:rPr>
          <w:rFonts w:hint="eastAsia"/>
        </w:rPr>
      </w:pPr>
      <w:r>
        <w:rPr>
          <w:rFonts w:hint="eastAsia"/>
        </w:rPr>
        <w:t>A. 审核承建单位提交的设备采购计划和到货清单；</w:t>
      </w:r>
    </w:p>
    <w:p w14:paraId="5D7D5C9C">
      <w:pPr>
        <w:rPr>
          <w:rFonts w:hint="eastAsia"/>
        </w:rPr>
      </w:pPr>
      <w:r>
        <w:rPr>
          <w:rFonts w:hint="eastAsia"/>
        </w:rPr>
        <w:t>B. 对设备到货进行现场开箱验货，核对设备品牌、型号、规格、数量是否符合合同要求；</w:t>
      </w:r>
    </w:p>
    <w:p w14:paraId="2D56B9FE">
      <w:pPr>
        <w:rPr>
          <w:rFonts w:hint="eastAsia"/>
        </w:rPr>
      </w:pPr>
      <w:r>
        <w:rPr>
          <w:rFonts w:hint="eastAsia"/>
        </w:rPr>
        <w:t>C. 监督设备安装、上架、布线、加电测试全过程；</w:t>
      </w:r>
    </w:p>
    <w:p w14:paraId="41806BFA">
      <w:pPr>
        <w:rPr>
          <w:rFonts w:hint="eastAsia"/>
        </w:rPr>
      </w:pPr>
      <w:r>
        <w:rPr>
          <w:rFonts w:hint="eastAsia"/>
        </w:rPr>
        <w:t>D. 审核承建单位提交的设备技术资料、合格证、保修文件。</w:t>
      </w:r>
    </w:p>
    <w:p w14:paraId="78DF0241">
      <w:pPr>
        <w:rPr>
          <w:rFonts w:hint="eastAsia"/>
        </w:rPr>
      </w:pPr>
      <w:r>
        <w:rPr>
          <w:rFonts w:hint="eastAsia"/>
        </w:rPr>
        <w:t>3）系统集成与调试的质量控制</w:t>
      </w:r>
    </w:p>
    <w:p w14:paraId="1E6674AC">
      <w:pPr>
        <w:rPr>
          <w:rFonts w:hint="eastAsia"/>
        </w:rPr>
      </w:pPr>
      <w:r>
        <w:rPr>
          <w:rFonts w:hint="eastAsia"/>
        </w:rPr>
        <w:t>A. 审核承建单位的系统集成方案和联调测试计划；</w:t>
      </w:r>
    </w:p>
    <w:p w14:paraId="5B96A41A">
      <w:pPr>
        <w:rPr>
          <w:rFonts w:hint="eastAsia"/>
        </w:rPr>
      </w:pPr>
      <w:r>
        <w:rPr>
          <w:rFonts w:hint="eastAsia"/>
        </w:rPr>
        <w:t>B. 对核心设备配置、网络联调、压力测试进行旁站监理；</w:t>
      </w:r>
    </w:p>
    <w:p w14:paraId="3D226D6F">
      <w:pPr>
        <w:rPr>
          <w:rFonts w:hint="eastAsia"/>
        </w:rPr>
      </w:pPr>
      <w:r>
        <w:rPr>
          <w:rFonts w:hint="eastAsia"/>
        </w:rPr>
        <w:t>C. 监督无线AP覆盖测试、漫游测试、带宽测试，确保达到设计指标；</w:t>
      </w:r>
    </w:p>
    <w:p w14:paraId="691E3AF0">
      <w:pPr>
        <w:rPr>
          <w:rFonts w:hint="eastAsia"/>
        </w:rPr>
      </w:pPr>
      <w:r>
        <w:rPr>
          <w:rFonts w:hint="eastAsia"/>
        </w:rPr>
        <w:t>D. 审核系统集成测试报告，确认系统功能、性能满足合同要求。</w:t>
      </w:r>
    </w:p>
    <w:p w14:paraId="6D7D0644">
      <w:pPr>
        <w:rPr>
          <w:rFonts w:hint="eastAsia"/>
        </w:rPr>
      </w:pPr>
      <w:r>
        <w:rPr>
          <w:rFonts w:hint="eastAsia"/>
        </w:rPr>
        <w:t>4)人员培训的质量控制；</w:t>
      </w:r>
    </w:p>
    <w:p w14:paraId="70665B15">
      <w:pPr>
        <w:rPr>
          <w:rFonts w:hint="eastAsia"/>
        </w:rPr>
      </w:pPr>
      <w:r>
        <w:rPr>
          <w:rFonts w:hint="eastAsia"/>
        </w:rPr>
        <w:t>A.协助审查并确认培训计划，审定培训大纲；</w:t>
      </w:r>
    </w:p>
    <w:p w14:paraId="21C1228D">
      <w:pPr>
        <w:rPr>
          <w:rFonts w:hint="eastAsia"/>
        </w:rPr>
      </w:pPr>
      <w:r>
        <w:rPr>
          <w:rFonts w:hint="eastAsia"/>
        </w:rPr>
        <w:t>B.监督审查实施培训计划，并征求采购方的意见反馈；</w:t>
      </w:r>
    </w:p>
    <w:p w14:paraId="095740AF">
      <w:pPr>
        <w:rPr>
          <w:rFonts w:hint="eastAsia"/>
        </w:rPr>
      </w:pPr>
      <w:r>
        <w:rPr>
          <w:rFonts w:hint="eastAsia"/>
        </w:rPr>
        <w:t>C.监督审查考核工作，评估培训效果；</w:t>
      </w:r>
    </w:p>
    <w:p w14:paraId="73593BA8">
      <w:pPr>
        <w:rPr>
          <w:rFonts w:hint="eastAsia"/>
        </w:rPr>
      </w:pPr>
      <w:r>
        <w:rPr>
          <w:rFonts w:hint="eastAsia"/>
        </w:rPr>
        <w:t>D.协助审核并确认培训总结报告；</w:t>
      </w:r>
    </w:p>
    <w:p w14:paraId="4152A42D">
      <w:pPr>
        <w:rPr>
          <w:rFonts w:hint="eastAsia"/>
        </w:rPr>
      </w:pPr>
      <w:r>
        <w:rPr>
          <w:rFonts w:hint="eastAsia"/>
        </w:rPr>
        <w:t>5)文档、资料的质量控制。</w:t>
      </w:r>
    </w:p>
    <w:p w14:paraId="1A712DD6">
      <w:pPr>
        <w:ind w:firstLine="440" w:firstLineChars="200"/>
        <w:rPr>
          <w:rFonts w:hint="eastAsia"/>
        </w:rPr>
      </w:pPr>
      <w:r>
        <w:rPr>
          <w:rFonts w:hint="eastAsia"/>
        </w:rPr>
        <w:t>监督审查承包商提供的设备型号、数量、到货时间以及设备的技术资料、系统集成和软件开发在实施过程中所有相关文件的标准性和规范化，在各项目验收时，应监督各项目承包商提交符合规定的各项目的成套资料，包括印刷本和电子版。</w:t>
      </w:r>
    </w:p>
    <w:p w14:paraId="02F83C45">
      <w:pPr>
        <w:rPr>
          <w:rFonts w:hint="eastAsia"/>
        </w:rPr>
      </w:pPr>
      <w:r>
        <w:rPr>
          <w:rFonts w:hint="eastAsia"/>
          <w:lang w:val="en-US" w:eastAsia="zh-CN"/>
        </w:rPr>
        <w:t>2.</w:t>
      </w:r>
      <w:r>
        <w:rPr>
          <w:rFonts w:hint="eastAsia"/>
        </w:rPr>
        <w:t>项目进度控制</w:t>
      </w:r>
    </w:p>
    <w:p w14:paraId="082CC829">
      <w:pPr>
        <w:rPr>
          <w:rFonts w:hint="eastAsia"/>
        </w:rPr>
      </w:pPr>
      <w:r>
        <w:rPr>
          <w:rFonts w:hint="eastAsia"/>
        </w:rPr>
        <w:t xml:space="preserve">1)组织措施：建立进度控制协调制度，落实进度控制责任。 </w:t>
      </w:r>
    </w:p>
    <w:p w14:paraId="39077D00">
      <w:pPr>
        <w:rPr>
          <w:rFonts w:hint="eastAsia"/>
        </w:rPr>
      </w:pPr>
      <w:r>
        <w:t>2)编制项目进度控制计划：编制项目总进度计划和网络图。按各子系统实际情况进行编制，包括系统建设开工、软件的设计开发、试运行等各方面内容, 做到既要保证各子系统、各阶段目标的顺利实现，又要保证项目间、阶段间的衔接、统一和协调。</w:t>
      </w:r>
    </w:p>
    <w:p w14:paraId="6F534AFF">
      <w:pPr>
        <w:rPr>
          <w:rFonts w:hint="eastAsia"/>
        </w:rPr>
      </w:pPr>
      <w:r>
        <w:rPr>
          <w:rFonts w:hint="eastAsia"/>
        </w:rPr>
        <w:t>3)审核承建单位的进度分解计划，确认分解计划可以保证总体计划目标。分析系统建设进度计划是否能满足合同工期及系统建设总进度计划的要求，特别要对照上阶段计划工程量完成情况进行审查,对为完成系统建设进度计划所采取的措施是否恰当、管理上有无缺陷进行审查。</w:t>
      </w:r>
    </w:p>
    <w:p w14:paraId="6970F9AB">
      <w:pPr>
        <w:rPr>
          <w:rFonts w:hint="eastAsia"/>
        </w:rPr>
      </w:pPr>
      <w:r>
        <w:rPr>
          <w:rFonts w:hint="eastAsia"/>
        </w:rPr>
        <w:t>4)系统建设进度的现场检查：随时或定期、全面地对进度计划的执行情况跟踪检查，发现问题及时采取有效措施加以解决。</w:t>
      </w:r>
    </w:p>
    <w:p w14:paraId="2E26F7A7">
      <w:pPr>
        <w:rPr>
          <w:rFonts w:hint="eastAsia"/>
        </w:rPr>
      </w:pPr>
      <w:r>
        <w:rPr>
          <w:rFonts w:hint="eastAsia"/>
        </w:rPr>
        <w:t>5)进度计划的分析与调整:要保证建设进度与计划进度一致，经常对计划进度与实际进度进行比较分析，发现实际进度与计划进度不符时，即出现进度偏差时，首先分析原因，分析偏差对后续工作的影响程度，并及时通知承包商采取措施，向承包商提出要求和修改计划的指令。</w:t>
      </w:r>
    </w:p>
    <w:p w14:paraId="27F7960A">
      <w:pPr>
        <w:rPr>
          <w:rFonts w:hint="eastAsia"/>
        </w:rPr>
      </w:pPr>
      <w:r>
        <w:rPr>
          <w:rFonts w:hint="eastAsia"/>
          <w:lang w:val="en-US" w:eastAsia="zh-CN"/>
        </w:rPr>
        <w:t>3.</w:t>
      </w:r>
      <w:r>
        <w:rPr>
          <w:rFonts w:hint="eastAsia"/>
        </w:rPr>
        <w:t xml:space="preserve">项目投资控制 </w:t>
      </w:r>
    </w:p>
    <w:p w14:paraId="6043C556">
      <w:pPr>
        <w:rPr>
          <w:rFonts w:hint="eastAsia"/>
        </w:rPr>
      </w:pPr>
      <w:r>
        <w:rPr>
          <w:rFonts w:hint="eastAsia"/>
        </w:rPr>
        <w:t xml:space="preserve">1)组织措施：建立健全项目管理组织，完善职责分工及有关质量项目管理制度，落实投资控制的责任。 </w:t>
      </w:r>
    </w:p>
    <w:p w14:paraId="22F66DEE">
      <w:pPr>
        <w:rPr>
          <w:rFonts w:hint="eastAsia"/>
        </w:rPr>
      </w:pPr>
      <w:r>
        <w:rPr>
          <w:rFonts w:hint="eastAsia"/>
        </w:rPr>
        <w:t>2)对工程量进行全面的复核，保证工程量的准确。</w:t>
      </w:r>
    </w:p>
    <w:p w14:paraId="62E3F656">
      <w:pPr>
        <w:rPr>
          <w:rFonts w:hint="eastAsia"/>
        </w:rPr>
      </w:pPr>
      <w:r>
        <w:rPr>
          <w:rFonts w:hint="eastAsia"/>
        </w:rPr>
        <w:t xml:space="preserve">3)做好承包商完成工作量的复核工作。 </w:t>
      </w:r>
    </w:p>
    <w:p w14:paraId="5E6E27E4">
      <w:pPr>
        <w:rPr>
          <w:rFonts w:hint="eastAsia"/>
        </w:rPr>
      </w:pPr>
      <w:r>
        <w:rPr>
          <w:rFonts w:hint="eastAsia"/>
        </w:rPr>
        <w:t>4)严格督促承包商按合同实施，严格控制合同外项目的增加，协助业主严格控制变更，制定变更增加工作量的报批制度；及时了解系统建设情况，协调好各方矛盾，减少索赔事件的发生。对发生的事件严格按合同及法律条款进行处理，认真进行索赔调解。</w:t>
      </w:r>
    </w:p>
    <w:p w14:paraId="42FD5030">
      <w:pPr>
        <w:rPr>
          <w:rFonts w:hint="eastAsia"/>
        </w:rPr>
      </w:pPr>
      <w:r>
        <w:rPr>
          <w:rFonts w:hint="eastAsia"/>
          <w:lang w:val="en-US" w:eastAsia="zh-CN"/>
        </w:rPr>
        <w:t>4.</w:t>
      </w:r>
      <w:r>
        <w:rPr>
          <w:rFonts w:hint="eastAsia"/>
        </w:rPr>
        <w:t xml:space="preserve">项目合同管理 </w:t>
      </w:r>
    </w:p>
    <w:p w14:paraId="0AFA0CAB">
      <w:pPr>
        <w:ind w:firstLine="440" w:firstLineChars="200"/>
        <w:rPr>
          <w:rFonts w:hint="eastAsia"/>
        </w:rPr>
      </w:pPr>
      <w:r>
        <w:rPr>
          <w:rFonts w:hint="eastAsia"/>
        </w:rPr>
        <w:t xml:space="preserve">合同管理是加快系统建设进度、降低系统建设造价、保证系统建设质量的有效途径之一。通过合同管理，可以督促承包商在各个阶段按照合同要求保证设备、人员的配备及投入，保证各阶段目标按合同实施，减少索赔事件，控制系统建设结算等。具体要求如下： </w:t>
      </w:r>
    </w:p>
    <w:p w14:paraId="35C4BDAF">
      <w:pPr>
        <w:rPr>
          <w:rFonts w:hint="eastAsia"/>
        </w:rPr>
      </w:pPr>
      <w:r>
        <w:rPr>
          <w:rFonts w:hint="eastAsia"/>
        </w:rPr>
        <w:t>1)以合同为依据，本着“实事求是、公正”的原则，合情合理地处理合同执行过程中的各种争议。</w:t>
      </w:r>
    </w:p>
    <w:p w14:paraId="57ADB9F1">
      <w:pPr>
        <w:rPr>
          <w:rFonts w:hint="eastAsia"/>
        </w:rPr>
      </w:pPr>
      <w:r>
        <w:rPr>
          <w:rFonts w:hint="eastAsia"/>
        </w:rPr>
        <w:t>2)分析、跟踪和检查合同执行情况，确保项目承包商按时履约。</w:t>
      </w:r>
    </w:p>
    <w:p w14:paraId="3EC32473">
      <w:pPr>
        <w:rPr>
          <w:rFonts w:hint="eastAsia"/>
        </w:rPr>
      </w:pPr>
      <w:r>
        <w:rPr>
          <w:rFonts w:hint="eastAsia"/>
        </w:rPr>
        <w:t>3)对合同的工期的延误和延期进行审核确认。</w:t>
      </w:r>
    </w:p>
    <w:p w14:paraId="5F5A17B5">
      <w:pPr>
        <w:rPr>
          <w:rFonts w:hint="eastAsia"/>
        </w:rPr>
      </w:pPr>
      <w:r>
        <w:rPr>
          <w:rFonts w:hint="eastAsia"/>
        </w:rPr>
        <w:t>4)根据合同约定，审核项目承包商的支付申请。</w:t>
      </w:r>
    </w:p>
    <w:p w14:paraId="1E4C62FB">
      <w:pPr>
        <w:rPr>
          <w:rFonts w:hint="eastAsia"/>
        </w:rPr>
      </w:pPr>
      <w:r>
        <w:rPr>
          <w:rFonts w:hint="eastAsia"/>
        </w:rPr>
        <w:t>5)建立合同目录、编码和档案。</w:t>
      </w:r>
    </w:p>
    <w:p w14:paraId="737E040F">
      <w:pPr>
        <w:rPr>
          <w:rFonts w:hint="eastAsia"/>
        </w:rPr>
      </w:pPr>
      <w:r>
        <w:rPr>
          <w:rFonts w:hint="eastAsia"/>
        </w:rPr>
        <w:t>6)合同管理坚持标准化、程序化，如变更、延期、索赔、计量支付等应规定出固定格式和报表。合同价款的增减要有依据，合同外项目增加要严格审批制度。重大合同管理问题的处理，如大的索赔、复杂的技术问题等，组成专门小组进行研究。不符合实际情况的合同条款及时向业主报告，尽早处理，以免造成损失。</w:t>
      </w:r>
    </w:p>
    <w:p w14:paraId="446E9B3A">
      <w:pPr>
        <w:rPr>
          <w:rFonts w:hint="eastAsia"/>
        </w:rPr>
      </w:pPr>
      <w:r>
        <w:rPr>
          <w:rFonts w:hint="eastAsia"/>
          <w:lang w:val="en-US" w:eastAsia="zh-CN"/>
        </w:rPr>
        <w:t>5.</w:t>
      </w:r>
      <w:r>
        <w:rPr>
          <w:rFonts w:hint="eastAsia"/>
        </w:rPr>
        <w:t>信息管理/项目文档管理</w:t>
      </w:r>
    </w:p>
    <w:p w14:paraId="6245C993">
      <w:pPr>
        <w:rPr>
          <w:rFonts w:hint="eastAsia"/>
        </w:rPr>
      </w:pPr>
      <w:r>
        <w:rPr>
          <w:rFonts w:hint="eastAsia"/>
        </w:rPr>
        <w:t>在项目管理过程中，为了实现对进度、质量、投资的有效控制，处理有关合同管理中的各种问题，监理方需要收集各种有用的信息。信息的来源主要包括项目文件、承包商文件、现场记录（或项目管理日志）、会议记录、验收情况及备忘录等等。其中项目管理日志是进行信息管理的一个最重要的方面。项目管理日志主要包括当天的工作项目和工作内容、计划的完成情况及进度情况、停工和返工及窝工情况。信息管理主要措施要求如下：</w:t>
      </w:r>
      <w:r>
        <w:t xml:space="preserve">  </w:t>
      </w:r>
    </w:p>
    <w:p w14:paraId="2A52ED83">
      <w:pPr>
        <w:rPr>
          <w:rFonts w:hint="eastAsia"/>
        </w:rPr>
      </w:pPr>
      <w:r>
        <w:rPr>
          <w:rFonts w:hint="eastAsia"/>
        </w:rPr>
        <w:t>1)制定详细的信息收集、整理、汇总、分析、传递和利用制度，力求信息管理的标准化和制度化。由专人负责系统建设信息的收集、分类、整理储存及传递工作。信息传递以文字为主，统一编号，利用计算机进行管理，力求信息管理的高效、迅速、及时和准确，为系统建设提供及时有用的信息和决策依据。</w:t>
      </w:r>
    </w:p>
    <w:p w14:paraId="4A6E7DA6">
      <w:pPr>
        <w:rPr>
          <w:rFonts w:hint="eastAsia"/>
        </w:rPr>
      </w:pPr>
      <w:r>
        <w:rPr>
          <w:rFonts w:hint="eastAsia"/>
        </w:rPr>
        <w:t>2)在项目实施过程中做好工程监理日记和工程大事记。</w:t>
      </w:r>
    </w:p>
    <w:p w14:paraId="0BD738F4">
      <w:pPr>
        <w:rPr>
          <w:rFonts w:hint="eastAsia"/>
        </w:rPr>
      </w:pPr>
      <w:r>
        <w:rPr>
          <w:rFonts w:hint="eastAsia"/>
        </w:rPr>
        <w:t>3)做好双方合同、技术建设方案、测试文档、验收报告等各类往来文件的存档。</w:t>
      </w:r>
    </w:p>
    <w:p w14:paraId="5AB08E7A">
      <w:pPr>
        <w:rPr>
          <w:rFonts w:hint="eastAsia"/>
        </w:rPr>
      </w:pPr>
      <w:r>
        <w:rPr>
          <w:rFonts w:hint="eastAsia"/>
        </w:rPr>
        <w:t>4)建立必要的会议、例会制度，整理好会议纪要，并监督会议有关事项的执行情况。</w:t>
      </w:r>
    </w:p>
    <w:p w14:paraId="4256D41C">
      <w:pPr>
        <w:rPr>
          <w:rFonts w:hint="eastAsia"/>
        </w:rPr>
      </w:pPr>
      <w:r>
        <w:rPr>
          <w:rFonts w:hint="eastAsia"/>
        </w:rPr>
        <w:t>5)立足于建设现场，加强动态信息管理，对现场的信息进行详细记录和分析，做到以文字为基础，以数据说明问题。根据收集到的信息与合同进行比较，督促承包商按合同完成各项目标，从而实现对进度、质量、投资的控制。</w:t>
      </w:r>
    </w:p>
    <w:p w14:paraId="1813FE55">
      <w:pPr>
        <w:rPr>
          <w:rFonts w:hint="eastAsia"/>
        </w:rPr>
      </w:pPr>
      <w:r>
        <w:rPr>
          <w:rFonts w:hint="eastAsia"/>
        </w:rPr>
        <w:t>6)建立完整的各项报表制度，规范各种适合本项目的报表。定期将各种报表、信息分类汇总，及时向业主及有关各方报送。</w:t>
      </w:r>
    </w:p>
    <w:p w14:paraId="5210B348">
      <w:pPr>
        <w:rPr>
          <w:rFonts w:hint="eastAsia"/>
        </w:rPr>
      </w:pPr>
      <w:r>
        <w:rPr>
          <w:rFonts w:hint="eastAsia"/>
        </w:rPr>
        <w:t>7)监理项目验收时，应提交符合规定的有关工程的成套资料，包括印刷本和电子版。</w:t>
      </w:r>
    </w:p>
    <w:p w14:paraId="65BAB808">
      <w:pPr>
        <w:rPr>
          <w:rFonts w:hint="eastAsia"/>
        </w:rPr>
      </w:pPr>
      <w:r>
        <w:rPr>
          <w:rFonts w:hint="eastAsia"/>
        </w:rPr>
        <w:t>8)主要文档包括：</w:t>
      </w:r>
    </w:p>
    <w:p w14:paraId="4732F3CE">
      <w:pPr>
        <w:rPr>
          <w:rFonts w:hint="eastAsia"/>
        </w:rPr>
      </w:pPr>
      <w:r>
        <w:t>项目周报；</w:t>
      </w:r>
    </w:p>
    <w:p w14:paraId="08C00B11">
      <w:pPr>
        <w:rPr>
          <w:rFonts w:hint="eastAsia"/>
        </w:rPr>
      </w:pPr>
      <w:r>
        <w:t>监理建议书；</w:t>
      </w:r>
    </w:p>
    <w:p w14:paraId="4A754DDD">
      <w:pPr>
        <w:rPr>
          <w:rFonts w:hint="eastAsia"/>
        </w:rPr>
      </w:pPr>
      <w:r>
        <w:t>监理通知单；</w:t>
      </w:r>
    </w:p>
    <w:p w14:paraId="1138E417">
      <w:pPr>
        <w:rPr>
          <w:rFonts w:hint="eastAsia"/>
        </w:rPr>
      </w:pPr>
      <w:r>
        <w:t>各种会议纪要；</w:t>
      </w:r>
    </w:p>
    <w:p w14:paraId="4E9300CD">
      <w:pPr>
        <w:rPr>
          <w:rFonts w:hint="eastAsia"/>
        </w:rPr>
      </w:pPr>
      <w:r>
        <w:t>阶段性项目总结；</w:t>
      </w:r>
    </w:p>
    <w:p w14:paraId="78928605">
      <w:pPr>
        <w:rPr>
          <w:rFonts w:hint="eastAsia"/>
        </w:rPr>
      </w:pPr>
      <w:r>
        <w:t>各承建方提交的技术文档；</w:t>
      </w:r>
    </w:p>
    <w:p w14:paraId="282C6DF2">
      <w:pPr>
        <w:rPr>
          <w:rFonts w:hint="eastAsia"/>
        </w:rPr>
      </w:pPr>
      <w:r>
        <w:rPr>
          <w:rFonts w:hint="eastAsia"/>
          <w:lang w:val="en-US" w:eastAsia="zh-CN"/>
        </w:rPr>
        <w:t>6.</w:t>
      </w:r>
      <w:r>
        <w:rPr>
          <w:rFonts w:hint="eastAsia"/>
        </w:rPr>
        <w:t>协调解决项目建设过程中的各类纠纷</w:t>
      </w:r>
    </w:p>
    <w:p w14:paraId="4B82A7C4">
      <w:pPr>
        <w:ind w:firstLine="440" w:firstLineChars="200"/>
        <w:rPr>
          <w:rFonts w:hint="eastAsia"/>
        </w:rPr>
      </w:pPr>
      <w:r>
        <w:rPr>
          <w:rFonts w:hint="eastAsia"/>
        </w:rPr>
        <w:t>经招标人委托，负责协调本项目所涉及的各单位之间的工作关系，并协调解决项目建设过程中的各类纠纷。</w:t>
      </w:r>
    </w:p>
    <w:p w14:paraId="6E6AF5A6">
      <w:pPr>
        <w:rPr>
          <w:rFonts w:hint="eastAsia"/>
        </w:rPr>
      </w:pPr>
      <w:r>
        <w:rPr>
          <w:rFonts w:hint="eastAsia"/>
        </w:rPr>
        <w:t>监理单位应该通过必要的会议制度来实施协调工作，主要包括：现场会、监理交底会、周例会、监理协调会、专题讨论会、专家论证会、阶段工作总结会、问题通报会、阶段及最终验收会。</w:t>
      </w:r>
    </w:p>
    <w:p w14:paraId="185ECD47">
      <w:pPr>
        <w:rPr>
          <w:rFonts w:hint="eastAsia"/>
        </w:rPr>
      </w:pPr>
      <w:r>
        <w:rPr>
          <w:rFonts w:hint="eastAsia"/>
          <w:lang w:val="en-US" w:eastAsia="zh-CN"/>
        </w:rPr>
        <w:t>7.</w:t>
      </w:r>
      <w:r>
        <w:rPr>
          <w:rFonts w:hint="eastAsia"/>
        </w:rPr>
        <w:t>项目安全管理</w:t>
      </w:r>
    </w:p>
    <w:p w14:paraId="07F5ECE5">
      <w:pPr>
        <w:rPr>
          <w:rFonts w:hint="eastAsia"/>
        </w:rPr>
      </w:pPr>
      <w:r>
        <w:rPr>
          <w:rFonts w:hint="eastAsia"/>
        </w:rPr>
        <w:t>1）负责项目建设过程中所涉及的政府机密数据和资料的保护，保证不被非授权使用；</w:t>
      </w:r>
    </w:p>
    <w:p w14:paraId="008DC757">
      <w:pPr>
        <w:rPr>
          <w:rFonts w:hint="eastAsia"/>
        </w:rPr>
      </w:pPr>
      <w:r>
        <w:rPr>
          <w:rFonts w:hint="eastAsia"/>
        </w:rPr>
        <w:t>2）负责项目建设施工过程中安全控制，确保不出现安全事故；</w:t>
      </w:r>
    </w:p>
    <w:p w14:paraId="5A250648">
      <w:pPr>
        <w:rPr>
          <w:rFonts w:hint="eastAsia"/>
        </w:rPr>
      </w:pPr>
      <w:r>
        <w:rPr>
          <w:rFonts w:hint="eastAsia"/>
          <w:lang w:val="en-US" w:eastAsia="zh-CN"/>
        </w:rPr>
        <w:t>8.</w:t>
      </w:r>
      <w:r>
        <w:rPr>
          <w:rFonts w:hint="eastAsia"/>
        </w:rPr>
        <w:t>项目知识产权管理</w:t>
      </w:r>
    </w:p>
    <w:p w14:paraId="596EE268">
      <w:pPr>
        <w:rPr>
          <w:rFonts w:hint="eastAsia"/>
        </w:rPr>
      </w:pPr>
      <w:r>
        <w:rPr>
          <w:rFonts w:hint="eastAsia"/>
        </w:rPr>
        <w:t>1）负责项目建设过程中所产生成果的知识产权保护，保证不被非授权使用；</w:t>
      </w:r>
    </w:p>
    <w:p w14:paraId="0DF08474">
      <w:pPr>
        <w:rPr>
          <w:rFonts w:hint="eastAsia"/>
        </w:rPr>
      </w:pPr>
      <w:r>
        <w:rPr>
          <w:rFonts w:hint="eastAsia"/>
        </w:rPr>
        <w:t>2）负责项目建设过程中涉及知识产权的产品和系统的使用审核，保证甲方不在本项目建设中出现违反知识产权的行为。</w:t>
      </w:r>
    </w:p>
    <w:p w14:paraId="5F16135B">
      <w:pPr>
        <w:rPr>
          <w:rFonts w:hint="eastAsia"/>
        </w:rPr>
      </w:pPr>
      <w:r>
        <w:rPr>
          <w:rFonts w:hint="eastAsia"/>
          <w:lang w:eastAsia="zh-CN"/>
        </w:rPr>
        <w:t>（</w:t>
      </w:r>
      <w:r>
        <w:rPr>
          <w:rFonts w:hint="eastAsia"/>
          <w:lang w:val="en-US" w:eastAsia="zh-CN"/>
        </w:rPr>
        <w:t>四）</w:t>
      </w:r>
      <w:r>
        <w:rPr>
          <w:rFonts w:hint="eastAsia"/>
        </w:rPr>
        <w:t>监理服务准则</w:t>
      </w:r>
    </w:p>
    <w:p w14:paraId="6CF17341">
      <w:pPr>
        <w:ind w:firstLine="440" w:firstLineChars="200"/>
        <w:rPr>
          <w:rFonts w:hint="eastAsia"/>
        </w:rPr>
      </w:pPr>
      <w:r>
        <w:rPr>
          <w:rFonts w:hint="eastAsia"/>
        </w:rPr>
        <w:t xml:space="preserve">遵照国家信息产业部《信息系统项目监理暂行规定》，以“守法、诚信、公正、科学”的准则执业，维护建设方与承建方的合法权益。具体应做到： </w:t>
      </w:r>
    </w:p>
    <w:p w14:paraId="05DF85B8">
      <w:pPr>
        <w:rPr>
          <w:rFonts w:hint="eastAsia"/>
        </w:rPr>
      </w:pPr>
      <w:r>
        <w:rPr>
          <w:rFonts w:hint="eastAsia"/>
          <w:lang w:val="en-US" w:eastAsia="zh-CN"/>
        </w:rPr>
        <w:t>1.</w:t>
      </w:r>
      <w:r>
        <w:rPr>
          <w:rFonts w:hint="eastAsia"/>
        </w:rPr>
        <w:t>执行有关项目建设的法律、法规、规范、标准和制度，履行监理合同规定的义务和职责。</w:t>
      </w:r>
    </w:p>
    <w:p w14:paraId="6B19961E">
      <w:pPr>
        <w:rPr>
          <w:rFonts w:hint="eastAsia"/>
        </w:rPr>
      </w:pPr>
      <w:r>
        <w:rPr>
          <w:rFonts w:hint="eastAsia"/>
          <w:lang w:val="en-US" w:eastAsia="zh-CN"/>
        </w:rPr>
        <w:t>2.</w:t>
      </w:r>
      <w:r>
        <w:rPr>
          <w:rFonts w:hint="eastAsia"/>
        </w:rPr>
        <w:t>不收受被监理单位的任何礼金。</w:t>
      </w:r>
    </w:p>
    <w:p w14:paraId="4FA0F888">
      <w:pPr>
        <w:rPr>
          <w:rFonts w:hint="eastAsia"/>
        </w:rPr>
      </w:pPr>
      <w:r>
        <w:rPr>
          <w:rFonts w:hint="eastAsia"/>
          <w:lang w:val="en-US" w:eastAsia="zh-CN"/>
        </w:rPr>
        <w:t>3.</w:t>
      </w:r>
      <w:r>
        <w:rPr>
          <w:rFonts w:hint="eastAsia"/>
        </w:rPr>
        <w:t>不泄漏所监理项目各方认为需要保密的事项，涉及相关人员要求与甲方签署保密协议。</w:t>
      </w:r>
    </w:p>
    <w:p w14:paraId="6D6B4827">
      <w:pPr>
        <w:rPr>
          <w:rFonts w:hint="eastAsia"/>
        </w:rPr>
      </w:pPr>
      <w:r>
        <w:rPr>
          <w:rFonts w:hint="eastAsia"/>
          <w:lang w:val="en-US" w:eastAsia="zh-CN"/>
        </w:rPr>
        <w:t>4.</w:t>
      </w:r>
      <w:r>
        <w:rPr>
          <w:rFonts w:hint="eastAsia"/>
        </w:rPr>
        <w:t>遵守国家的法律和政府的有关条例、规定和办法等。</w:t>
      </w:r>
    </w:p>
    <w:p w14:paraId="47BBFCB3">
      <w:pPr>
        <w:rPr>
          <w:rFonts w:hint="eastAsia"/>
        </w:rPr>
      </w:pPr>
      <w:r>
        <w:rPr>
          <w:rFonts w:hint="eastAsia"/>
          <w:lang w:val="en-US" w:eastAsia="zh-CN"/>
        </w:rPr>
        <w:t>5.</w:t>
      </w:r>
      <w:r>
        <w:rPr>
          <w:rFonts w:hint="eastAsia"/>
        </w:rPr>
        <w:t>坚持公正的立场，独立、公正地处理有关各方的争议。</w:t>
      </w:r>
    </w:p>
    <w:p w14:paraId="11DA34AC">
      <w:pPr>
        <w:rPr>
          <w:rFonts w:hint="eastAsia"/>
        </w:rPr>
      </w:pPr>
      <w:r>
        <w:rPr>
          <w:rFonts w:hint="eastAsia"/>
          <w:lang w:val="en-US" w:eastAsia="zh-CN"/>
        </w:rPr>
        <w:t>6.</w:t>
      </w:r>
      <w:r>
        <w:rPr>
          <w:rFonts w:hint="eastAsia"/>
        </w:rPr>
        <w:t>坚持科学的态度和实事求是的原则。</w:t>
      </w:r>
    </w:p>
    <w:p w14:paraId="7B23758F">
      <w:pPr>
        <w:rPr>
          <w:rFonts w:hint="eastAsia"/>
        </w:rPr>
      </w:pPr>
      <w:r>
        <w:rPr>
          <w:rFonts w:hint="eastAsia"/>
          <w:lang w:val="en-US" w:eastAsia="zh-CN"/>
        </w:rPr>
        <w:t>7.</w:t>
      </w:r>
      <w:r>
        <w:rPr>
          <w:rFonts w:hint="eastAsia"/>
        </w:rPr>
        <w:t>在坚持按监理合同的规定向甲方提供技术服务的同时，帮助被监理者完成起担负的建设任务。</w:t>
      </w:r>
    </w:p>
    <w:p w14:paraId="1A61EF4E">
      <w:pPr>
        <w:rPr>
          <w:rFonts w:hint="eastAsia"/>
        </w:rPr>
      </w:pPr>
      <w:r>
        <w:rPr>
          <w:rFonts w:hint="eastAsia"/>
          <w:lang w:val="en-US" w:eastAsia="zh-CN"/>
        </w:rPr>
        <w:t>8.</w:t>
      </w:r>
      <w:r>
        <w:rPr>
          <w:rFonts w:hint="eastAsia"/>
        </w:rPr>
        <w:t>不得泄漏所监理的项目需保密的事项。</w:t>
      </w:r>
    </w:p>
    <w:p w14:paraId="3A263CA8">
      <w:pPr>
        <w:rPr>
          <w:rFonts w:hint="eastAsia"/>
        </w:rPr>
      </w:pPr>
      <w:r>
        <w:rPr>
          <w:rFonts w:hint="eastAsia"/>
        </w:rPr>
        <w:t>五、监理服务其他要求</w:t>
      </w:r>
    </w:p>
    <w:p w14:paraId="67F1D125">
      <w:pPr>
        <w:ind w:firstLine="440" w:firstLineChars="200"/>
        <w:rPr>
          <w:rFonts w:hint="eastAsia"/>
        </w:rPr>
      </w:pPr>
      <w:r>
        <w:rPr>
          <w:rFonts w:hint="eastAsia"/>
        </w:rPr>
        <w:t>在本项目上，监理单位须派出有资质的总监理工程师在项目建设期间配合建设单位参与监理、监督、管理工作；派出有资质的专业监理技术人员在项目建设期间定期到实施现场。</w:t>
      </w:r>
    </w:p>
    <w:p w14:paraId="42F169A8">
      <w:pPr>
        <w:rPr>
          <w:rFonts w:hint="eastAsia"/>
        </w:rPr>
      </w:pPr>
      <w:r>
        <w:rPr>
          <w:rFonts w:hint="eastAsia"/>
        </w:rPr>
        <w:t>项目实施过程中，需要对项目进行规范化管理，要有项目组织、管理、进度和验收计划以及风险控制、质量控制等相关方案，确保项目实施质量。</w:t>
      </w:r>
    </w:p>
    <w:p w14:paraId="0B81D296">
      <w:pPr>
        <w:rPr>
          <w:rFonts w:hint="eastAsia"/>
        </w:rPr>
      </w:pPr>
      <w:r>
        <w:rPr>
          <w:rFonts w:hint="eastAsia"/>
        </w:rPr>
        <w:t>在项目最终验收之前，未经招标人同意，不得调换项目经理。在提供服务过程中，如招标方认为中标方提供的人员不能胜任，可要求中标方在一周内更换。</w:t>
      </w:r>
    </w:p>
    <w:p w14:paraId="34858FF8">
      <w:pPr>
        <w:rPr>
          <w:rFonts w:hint="eastAsia"/>
        </w:rPr>
      </w:pPr>
      <w:r>
        <w:rPr>
          <w:rFonts w:hint="eastAsia"/>
        </w:rPr>
        <w:t>指引：</w:t>
      </w:r>
    </w:p>
    <w:p w14:paraId="4F890E8F">
      <w:pPr>
        <w:rPr>
          <w:rFonts w:hint="eastAsia"/>
        </w:rPr>
      </w:pPr>
      <w:r>
        <w:rPr>
          <w:rFonts w:hint="eastAsia"/>
        </w:rPr>
        <w:t>1</w:t>
      </w:r>
      <w:r>
        <w:rPr>
          <w:rFonts w:hint="eastAsia"/>
          <w:lang w:val="en-US" w:eastAsia="zh-CN"/>
        </w:rPr>
        <w:t>.</w:t>
      </w:r>
      <w:r>
        <w:rPr>
          <w:rFonts w:hint="eastAsia"/>
        </w:rPr>
        <w:t>根据《政府采购货物和服务招标投标管理办法》（第87号令）第十一条 采购需求应当完整、明确，包括以下内容：（1）采购标的需实现的功能或者目标，以及为落实政府采购政策需满足的要求；（2）采购标的需执行的国家相关标准、行业标准、地方标准或者其他标准、规范；（3）采购标的需满足的质量、安全、技术规格、物理特性等要求；（4）采购标的数量、采购项目交付或者实施的时间和地点；（5）采购标的需满足的服务标准、期限、效率等要求；（6）采购标的验收标准；（7）采购标的的其他技术、服务等要求。与项目特点或者合同履行密切相关的资料，需在招标文件中明确要求供应商在投标文件中提供，不得要求供应商在中标之后另行提供。</w:t>
      </w:r>
    </w:p>
    <w:p w14:paraId="5800571E">
      <w:pPr>
        <w:rPr>
          <w:rFonts w:hint="eastAsia"/>
        </w:rPr>
      </w:pPr>
      <w:r>
        <w:rPr>
          <w:rFonts w:hint="eastAsia"/>
        </w:rPr>
        <w:t>2</w:t>
      </w:r>
      <w:r>
        <w:rPr>
          <w:rFonts w:hint="eastAsia"/>
          <w:lang w:val="en-US" w:eastAsia="zh-CN"/>
        </w:rPr>
        <w:t>.</w:t>
      </w:r>
      <w:r>
        <w:rPr>
          <w:rFonts w:hint="eastAsia"/>
        </w:rPr>
        <w:t>服务要求描述以具体服务事项及要求为主要方式；</w:t>
      </w:r>
    </w:p>
    <w:p w14:paraId="201B0B91">
      <w:pPr>
        <w:rPr>
          <w:rFonts w:hint="eastAsia"/>
        </w:rPr>
      </w:pPr>
      <w:r>
        <w:rPr>
          <w:rFonts w:hint="eastAsia"/>
        </w:rPr>
        <w:t>3</w:t>
      </w:r>
      <w:r>
        <w:rPr>
          <w:rFonts w:hint="eastAsia"/>
          <w:lang w:val="en-US" w:eastAsia="zh-CN"/>
        </w:rPr>
        <w:t>.</w:t>
      </w:r>
      <w:r>
        <w:rPr>
          <w:rFonts w:hint="eastAsia"/>
        </w:rPr>
        <w:t>服务事项及要求必须逐条描述并有编号。评标时，每一条具体编号视为一条服务要求；</w:t>
      </w:r>
    </w:p>
    <w:p w14:paraId="48978235">
      <w:pPr>
        <w:rPr>
          <w:rFonts w:hint="eastAsia"/>
        </w:rPr>
      </w:pPr>
      <w:r>
        <w:rPr>
          <w:rFonts w:hint="eastAsia"/>
        </w:rPr>
        <w:t>4</w:t>
      </w:r>
      <w:r>
        <w:rPr>
          <w:rFonts w:hint="eastAsia"/>
          <w:lang w:val="en-US" w:eastAsia="zh-CN"/>
        </w:rPr>
        <w:t>.</w:t>
      </w:r>
      <w:r>
        <w:rPr>
          <w:rFonts w:hint="eastAsia"/>
        </w:rPr>
        <w:t>服务需求可分为核心服务需求（标注为★号），重要服务要求（标注为▲号）和一般服务需求；</w:t>
      </w:r>
    </w:p>
    <w:p w14:paraId="776AFE7F">
      <w:pPr>
        <w:rPr>
          <w:rFonts w:hint="eastAsia"/>
        </w:rPr>
      </w:pPr>
      <w:r>
        <w:rPr>
          <w:rFonts w:hint="eastAsia"/>
        </w:rPr>
        <w:t>5</w:t>
      </w:r>
      <w:r>
        <w:rPr>
          <w:rFonts w:hint="eastAsia"/>
          <w:lang w:val="en-US" w:eastAsia="zh-CN"/>
        </w:rPr>
        <w:t>.</w:t>
      </w:r>
      <w:r>
        <w:rPr>
          <w:rFonts w:hint="eastAsia"/>
        </w:rPr>
        <w:t>核心服务需求（标注为★号）为实质性要求不允许负偏离；否则，投标将被否决；核心服务需求原则上应具体清晰，且可由专家现场评审；若需求内容无法在现场评审，则填写至“实质性响应条款”栏目；其他非核心服务需求为保证诚信履约须进行服务要求承诺的内容（例如服务需求中“人员要求”、“投入设施要求”），则填写至“服务要求承诺书”；</w:t>
      </w:r>
    </w:p>
    <w:p w14:paraId="5EB246C5">
      <w:pPr>
        <w:rPr>
          <w:rFonts w:hint="eastAsia"/>
        </w:rPr>
      </w:pPr>
      <w:r>
        <w:rPr>
          <w:rFonts w:hint="eastAsia"/>
        </w:rPr>
        <w:t>6</w:t>
      </w:r>
      <w:r>
        <w:rPr>
          <w:rFonts w:hint="eastAsia"/>
          <w:lang w:val="en-US" w:eastAsia="zh-CN"/>
        </w:rPr>
        <w:t>.</w:t>
      </w:r>
      <w:r>
        <w:rPr>
          <w:rFonts w:hint="eastAsia"/>
        </w:rPr>
        <w:t>重要服务要求（标注为▲号）仅在选用评分项“服务响应客观评分”的情况下设置；</w:t>
      </w:r>
    </w:p>
    <w:p w14:paraId="7851DE7C">
      <w:pPr>
        <w:rPr>
          <w:rFonts w:hint="eastAsia"/>
        </w:rPr>
      </w:pPr>
      <w:r>
        <w:rPr>
          <w:rFonts w:hint="eastAsia"/>
        </w:rPr>
        <w:t>7</w:t>
      </w:r>
      <w:r>
        <w:rPr>
          <w:rFonts w:hint="eastAsia"/>
          <w:lang w:val="en-US" w:eastAsia="zh-CN"/>
        </w:rPr>
        <w:t>.</w:t>
      </w:r>
      <w:r>
        <w:rPr>
          <w:rFonts w:hint="eastAsia"/>
        </w:rPr>
        <w:t>人员要求内容为满足本项目服务配置的基本要求，请采购人明确人员数量、具体分工情况、证明文件等；</w:t>
      </w:r>
    </w:p>
    <w:p w14:paraId="77D142F7">
      <w:pPr>
        <w:rPr>
          <w:rFonts w:hint="eastAsia"/>
        </w:rPr>
      </w:pPr>
      <w:r>
        <w:rPr>
          <w:rFonts w:hint="eastAsia"/>
        </w:rPr>
        <w:t>8</w:t>
      </w:r>
      <w:r>
        <w:rPr>
          <w:rFonts w:hint="eastAsia"/>
          <w:lang w:val="en-US" w:eastAsia="zh-CN"/>
        </w:rPr>
        <w:t>.</w:t>
      </w:r>
      <w:r>
        <w:rPr>
          <w:rFonts w:hint="eastAsia"/>
        </w:rPr>
        <w:t>对于长期服务采购项目，采购单位填写“服务期限”时，应明确实际服务期限；另为便于采购人与中标供应商依法续签合同，应注明“根据项目需要和中标供应商的履约情况确定合同期限是否延长，但最长不得超过三十六个月。”（示范：本项目服务期限最长为36个月，合同一年一签，如甲方对履约情况不满意，甲方不再续约。）；</w:t>
      </w:r>
    </w:p>
    <w:p w14:paraId="3202EAC1">
      <w:pPr>
        <w:rPr>
          <w:rFonts w:hint="eastAsia"/>
        </w:rPr>
      </w:pPr>
      <w:r>
        <w:rPr>
          <w:rFonts w:hint="eastAsia"/>
        </w:rPr>
        <w:t>9</w:t>
      </w:r>
      <w:r>
        <w:rPr>
          <w:rFonts w:hint="eastAsia"/>
          <w:lang w:val="en-US" w:eastAsia="zh-CN"/>
        </w:rPr>
        <w:t>.</w:t>
      </w:r>
      <w:r>
        <w:rPr>
          <w:rFonts w:hint="eastAsia"/>
        </w:rPr>
        <w:t>技术资料有特别要求，必须逐项填写，否则采用标准描述；</w:t>
      </w:r>
    </w:p>
    <w:p w14:paraId="10C5F3AE">
      <w:pPr>
        <w:rPr>
          <w:rFonts w:hint="eastAsia"/>
        </w:rPr>
      </w:pPr>
      <w:r>
        <w:rPr>
          <w:rFonts w:hint="eastAsia"/>
        </w:rPr>
        <w:t>10</w:t>
      </w:r>
      <w:r>
        <w:rPr>
          <w:rFonts w:hint="eastAsia"/>
          <w:lang w:val="en-US" w:eastAsia="zh-CN"/>
        </w:rPr>
        <w:t>.</w:t>
      </w:r>
      <w:bookmarkStart w:id="0" w:name="_GoBack"/>
      <w:bookmarkEnd w:id="0"/>
      <w:r>
        <w:rPr>
          <w:rFonts w:hint="eastAsia"/>
        </w:rPr>
        <w:t>可另行附件申报。</w:t>
      </w:r>
    </w:p>
    <w:p w14:paraId="6139531B">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43BC7"/>
    <w:multiLevelType w:val="multilevel"/>
    <w:tmpl w:val="0D843BC7"/>
    <w:lvl w:ilvl="0" w:tentative="0">
      <w:start w:val="1"/>
      <w:numFmt w:val="japaneseCounting"/>
      <w:lvlText w:val="%1、"/>
      <w:lvlJc w:val="left"/>
      <w:pPr>
        <w:ind w:left="450" w:hanging="4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E3"/>
    <w:rsid w:val="002A7EBE"/>
    <w:rsid w:val="003C03B5"/>
    <w:rsid w:val="003D05F5"/>
    <w:rsid w:val="00412DCE"/>
    <w:rsid w:val="00442341"/>
    <w:rsid w:val="005156B2"/>
    <w:rsid w:val="00632C60"/>
    <w:rsid w:val="006F69F5"/>
    <w:rsid w:val="00A33EDA"/>
    <w:rsid w:val="00A93DD4"/>
    <w:rsid w:val="00AC1BC6"/>
    <w:rsid w:val="00AD33E3"/>
    <w:rsid w:val="00B101B8"/>
    <w:rsid w:val="00FC301B"/>
    <w:rsid w:val="530569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5018</Words>
  <Characters>5072</Characters>
  <Lines>36</Lines>
  <Paragraphs>10</Paragraphs>
  <TotalTime>35</TotalTime>
  <ScaleCrop>false</ScaleCrop>
  <LinksUpToDate>false</LinksUpToDate>
  <CharactersWithSpaces>5092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2026-05-12T10:11:00Z</dcterms:created>
  <dc:creator>KENG</dc:creator>
  <cp:lastModifiedBy>张丽</cp:lastModifiedBy>
  <dcterms:modified xsi:type="dcterms:W3CDTF">2026-05-13T06:52:30Z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eyJoZGlkIjoiNzJkY2YyNjEyZWI2NjA2YTRiMjcxZmZjNDExMGVjNTciLCJ1c2VySWQiOiIxNTY5MDQ1MDQ0In0=</vt:lpwstr>
  </property>
  <property fmtid="{D5CDD505-2E9C-101B-9397-08002B2CF9AE}" pid="3" name="KSOProductBuildVer">
    <vt:lpwstr>2052-12.1.0.25865</vt:lpwstr>
  </property>
  <property fmtid="{D5CDD505-2E9C-101B-9397-08002B2CF9AE}" pid="4" name="ICV">
    <vt:lpwstr>A72DBE6DDADA42D28D9CD5675F0DF536_12</vt:lpwstr>
  </property>
</Properties>
</file>