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383" w14:textId="1AC25D2D"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bookmarkStart w:id="0" w:name="OLE_LINK1"/>
      <w:r>
        <w:rPr>
          <w:rStyle w:val="af0"/>
          <w:rFonts w:ascii="仿宋" w:eastAsia="仿宋" w:hAnsi="仿宋" w:cs="仿宋" w:hint="eastAsia"/>
          <w:color w:val="000000"/>
          <w:sz w:val="32"/>
          <w:szCs w:val="32"/>
          <w:shd w:val="clear" w:color="auto" w:fill="FFFFFF"/>
        </w:rPr>
        <w:t>深圳外国语学校</w:t>
      </w:r>
      <w:r w:rsidR="008F1161">
        <w:rPr>
          <w:rStyle w:val="af0"/>
          <w:rFonts w:ascii="仿宋" w:eastAsia="仿宋" w:hAnsi="仿宋" w:cs="仿宋" w:hint="eastAsia"/>
          <w:color w:val="000000"/>
          <w:sz w:val="32"/>
          <w:szCs w:val="32"/>
          <w:shd w:val="clear" w:color="auto" w:fill="FFFFFF"/>
        </w:rPr>
        <w:t>高中部</w:t>
      </w:r>
      <w:r>
        <w:rPr>
          <w:rStyle w:val="af0"/>
          <w:rFonts w:ascii="仿宋" w:eastAsia="仿宋" w:hAnsi="仿宋" w:cs="仿宋" w:hint="eastAsia"/>
          <w:color w:val="000000"/>
          <w:sz w:val="32"/>
          <w:szCs w:val="32"/>
          <w:shd w:val="clear" w:color="auto" w:fill="FFFFFF"/>
        </w:rPr>
        <w:t>2026年</w:t>
      </w:r>
      <w:r w:rsidR="008F1161">
        <w:rPr>
          <w:rStyle w:val="af0"/>
          <w:rFonts w:ascii="仿宋" w:eastAsia="仿宋" w:hAnsi="仿宋" w:cs="仿宋" w:hint="eastAsia"/>
          <w:color w:val="000000"/>
          <w:sz w:val="32"/>
          <w:szCs w:val="32"/>
          <w:shd w:val="clear" w:color="auto" w:fill="FFFFFF"/>
        </w:rPr>
        <w:t>高</w:t>
      </w:r>
      <w:proofErr w:type="gramStart"/>
      <w:r w:rsidR="008F1161">
        <w:rPr>
          <w:rStyle w:val="af0"/>
          <w:rFonts w:ascii="仿宋" w:eastAsia="仿宋" w:hAnsi="仿宋" w:cs="仿宋" w:hint="eastAsia"/>
          <w:color w:val="000000"/>
          <w:sz w:val="32"/>
          <w:szCs w:val="32"/>
          <w:shd w:val="clear" w:color="auto" w:fill="FFFFFF"/>
        </w:rPr>
        <w:t>一</w:t>
      </w:r>
      <w:r>
        <w:rPr>
          <w:rStyle w:val="af0"/>
          <w:rFonts w:ascii="仿宋" w:eastAsia="仿宋" w:hAnsi="仿宋" w:cs="仿宋" w:hint="eastAsia"/>
          <w:color w:val="000000"/>
          <w:sz w:val="32"/>
          <w:szCs w:val="32"/>
          <w:shd w:val="clear" w:color="auto" w:fill="FFFFFF"/>
        </w:rPr>
        <w:t>研</w:t>
      </w:r>
      <w:proofErr w:type="gramEnd"/>
      <w:r>
        <w:rPr>
          <w:rStyle w:val="af0"/>
          <w:rFonts w:ascii="仿宋" w:eastAsia="仿宋" w:hAnsi="仿宋" w:cs="仿宋" w:hint="eastAsia"/>
          <w:color w:val="000000"/>
          <w:sz w:val="32"/>
          <w:szCs w:val="32"/>
          <w:shd w:val="clear" w:color="auto" w:fill="FFFFFF"/>
        </w:rPr>
        <w:t>学实践活动服务项目（</w:t>
      </w:r>
      <w:r w:rsidR="00D02C0F">
        <w:rPr>
          <w:rStyle w:val="af0"/>
          <w:rFonts w:ascii="仿宋" w:eastAsia="仿宋" w:hAnsi="仿宋" w:cs="仿宋" w:hint="eastAsia"/>
          <w:color w:val="000000"/>
          <w:sz w:val="32"/>
          <w:szCs w:val="32"/>
          <w:shd w:val="clear" w:color="auto" w:fill="FFFFFF"/>
        </w:rPr>
        <w:t>C</w:t>
      </w:r>
      <w:r>
        <w:rPr>
          <w:rStyle w:val="af0"/>
          <w:rFonts w:ascii="仿宋" w:eastAsia="仿宋" w:hAnsi="仿宋" w:cs="仿宋" w:hint="eastAsia"/>
          <w:color w:val="000000"/>
          <w:sz w:val="32"/>
          <w:szCs w:val="32"/>
          <w:shd w:val="clear" w:color="auto" w:fill="FFFFFF"/>
        </w:rPr>
        <w:t>包）</w:t>
      </w:r>
      <w:bookmarkEnd w:id="0"/>
    </w:p>
    <w:p w14:paraId="15084823" w14:textId="77777777" w:rsidR="00FA5FF1" w:rsidRDefault="00000000">
      <w:pPr>
        <w:shd w:val="clear" w:color="auto" w:fill="FFFFFF"/>
        <w:jc w:val="center"/>
        <w:rPr>
          <w:rStyle w:val="af0"/>
          <w:rFonts w:ascii="仿宋" w:eastAsia="仿宋" w:hAnsi="仿宋" w:cs="仿宋"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招标公告</w:t>
      </w:r>
    </w:p>
    <w:p w14:paraId="52A9EF9A" w14:textId="54F06477" w:rsidR="00FA5FF1" w:rsidRDefault="00000000">
      <w:pPr>
        <w:shd w:val="clear" w:color="auto" w:fill="FFFFFF"/>
        <w:jc w:val="center"/>
        <w:rPr>
          <w:rStyle w:val="af0"/>
          <w:rFonts w:ascii="仿宋" w:eastAsia="仿宋" w:hAnsi="仿宋" w:cs="Times New Roman" w:hint="eastAsia"/>
          <w:color w:val="000000"/>
          <w:sz w:val="32"/>
          <w:szCs w:val="32"/>
          <w:shd w:val="clear" w:color="auto" w:fill="FFFFFF"/>
        </w:rPr>
      </w:pPr>
      <w:r>
        <w:rPr>
          <w:rStyle w:val="af0"/>
          <w:rFonts w:ascii="仿宋" w:eastAsia="仿宋" w:hAnsi="仿宋" w:cs="仿宋" w:hint="eastAsia"/>
          <w:color w:val="000000"/>
          <w:sz w:val="32"/>
          <w:szCs w:val="32"/>
          <w:shd w:val="clear" w:color="auto" w:fill="FFFFFF"/>
        </w:rPr>
        <w:t xml:space="preserve"> (</w:t>
      </w:r>
      <w:r>
        <w:rPr>
          <w:rStyle w:val="af0"/>
          <w:rFonts w:ascii="仿宋" w:eastAsia="仿宋" w:hAnsi="仿宋" w:cs="仿宋" w:hint="eastAsia"/>
          <w:color w:val="333333"/>
          <w:spacing w:val="20"/>
          <w:sz w:val="28"/>
          <w:szCs w:val="28"/>
        </w:rPr>
        <w:t>招标编号：</w:t>
      </w:r>
      <w:bookmarkStart w:id="1" w:name="OLE_LINK2"/>
      <w:r>
        <w:rPr>
          <w:rStyle w:val="af0"/>
          <w:rFonts w:ascii="仿宋" w:eastAsia="仿宋" w:hAnsi="仿宋" w:cs="仿宋" w:hint="eastAsia"/>
          <w:color w:val="000000"/>
          <w:sz w:val="32"/>
          <w:szCs w:val="32"/>
          <w:shd w:val="clear" w:color="auto" w:fill="FFFFFF"/>
        </w:rPr>
        <w:t>SWZ20260</w:t>
      </w:r>
      <w:r w:rsidR="00227993">
        <w:rPr>
          <w:rStyle w:val="af0"/>
          <w:rFonts w:ascii="仿宋" w:eastAsia="仿宋" w:hAnsi="仿宋" w:cs="仿宋" w:hint="eastAsia"/>
          <w:color w:val="000000"/>
          <w:sz w:val="32"/>
          <w:szCs w:val="32"/>
          <w:shd w:val="clear" w:color="auto" w:fill="FFFFFF"/>
        </w:rPr>
        <w:t>1</w:t>
      </w:r>
      <w:r w:rsidR="00D02C0F">
        <w:rPr>
          <w:rStyle w:val="af0"/>
          <w:rFonts w:ascii="仿宋" w:eastAsia="仿宋" w:hAnsi="仿宋" w:cs="仿宋" w:hint="eastAsia"/>
          <w:color w:val="000000"/>
          <w:sz w:val="32"/>
          <w:szCs w:val="32"/>
          <w:shd w:val="clear" w:color="auto" w:fill="FFFFFF"/>
        </w:rPr>
        <w:t>2</w:t>
      </w:r>
      <w:r>
        <w:rPr>
          <w:rStyle w:val="af0"/>
          <w:rFonts w:ascii="仿宋" w:eastAsia="仿宋" w:hAnsi="仿宋" w:cs="仿宋" w:hint="eastAsia"/>
          <w:color w:val="000000"/>
          <w:sz w:val="32"/>
          <w:szCs w:val="32"/>
          <w:shd w:val="clear" w:color="auto" w:fill="FFFFFF"/>
        </w:rPr>
        <w:t>-</w:t>
      </w:r>
      <w:bookmarkEnd w:id="1"/>
      <w:r w:rsidR="00D02C0F">
        <w:rPr>
          <w:rStyle w:val="af0"/>
          <w:rFonts w:ascii="仿宋" w:eastAsia="仿宋" w:hAnsi="仿宋" w:cs="仿宋" w:hint="eastAsia"/>
          <w:color w:val="000000"/>
          <w:sz w:val="32"/>
          <w:szCs w:val="32"/>
          <w:shd w:val="clear" w:color="auto" w:fill="FFFFFF"/>
        </w:rPr>
        <w:t>C</w:t>
      </w:r>
      <w:r>
        <w:rPr>
          <w:rStyle w:val="af0"/>
          <w:rFonts w:ascii="仿宋" w:eastAsia="仿宋" w:hAnsi="仿宋" w:cs="仿宋" w:hint="eastAsia"/>
          <w:color w:val="000000"/>
          <w:sz w:val="32"/>
          <w:szCs w:val="32"/>
          <w:shd w:val="clear" w:color="auto" w:fill="FFFFFF"/>
        </w:rPr>
        <w:t>)</w:t>
      </w:r>
    </w:p>
    <w:p w14:paraId="5C59D34A" w14:textId="319E9824" w:rsidR="00FA5FF1" w:rsidRDefault="00000000">
      <w:pPr>
        <w:shd w:val="clear" w:color="auto" w:fill="FFFFFF"/>
        <w:spacing w:line="360" w:lineRule="auto"/>
        <w:ind w:firstLine="560"/>
        <w:jc w:val="left"/>
        <w:rPr>
          <w:rFonts w:ascii="仿宋" w:eastAsia="仿宋" w:hAnsi="仿宋" w:cs="Times New Roman" w:hint="eastAsia"/>
          <w:color w:val="333333"/>
          <w:sz w:val="24"/>
          <w:szCs w:val="24"/>
        </w:rPr>
      </w:pPr>
      <w:r>
        <w:rPr>
          <w:rFonts w:ascii="仿宋" w:eastAsia="仿宋" w:hAnsi="仿宋" w:cs="仿宋" w:hint="eastAsia"/>
          <w:color w:val="333333"/>
          <w:sz w:val="24"/>
          <w:szCs w:val="24"/>
          <w:shd w:val="clear" w:color="auto" w:fill="FFFFFF"/>
        </w:rPr>
        <w:t>深圳外国语学校高中部</w:t>
      </w:r>
      <w:r w:rsidR="008F1161">
        <w:rPr>
          <w:rFonts w:ascii="仿宋" w:eastAsia="仿宋" w:hAnsi="仿宋" w:cs="仿宋" w:hint="eastAsia"/>
          <w:color w:val="333333"/>
          <w:sz w:val="24"/>
          <w:szCs w:val="24"/>
          <w:shd w:val="clear" w:color="auto" w:fill="FFFFFF"/>
        </w:rPr>
        <w:t>就2026年高一</w:t>
      </w:r>
      <w:r>
        <w:rPr>
          <w:rFonts w:ascii="仿宋" w:eastAsia="仿宋" w:hAnsi="仿宋" w:cs="仿宋" w:hint="eastAsia"/>
          <w:color w:val="333333"/>
          <w:sz w:val="24"/>
          <w:szCs w:val="24"/>
          <w:shd w:val="clear" w:color="auto" w:fill="FFFFFF"/>
        </w:rPr>
        <w:t>研学实践活动项目，采用公开招标的方式面向社会招标，欢迎符合条件的供应商参加投标</w:t>
      </w:r>
      <w:r>
        <w:rPr>
          <w:rFonts w:ascii="仿宋" w:eastAsia="仿宋" w:hAnsi="仿宋" w:cs="仿宋" w:hint="eastAsia"/>
          <w:color w:val="000000"/>
          <w:sz w:val="24"/>
          <w:szCs w:val="24"/>
          <w:shd w:val="clear" w:color="auto" w:fill="FFFFFF"/>
        </w:rPr>
        <w:t>。项目具体事项如下：</w:t>
      </w:r>
    </w:p>
    <w:p w14:paraId="46C3206C" w14:textId="77777777" w:rsidR="00FA5FF1" w:rsidRDefault="00000000">
      <w:pPr>
        <w:shd w:val="clear" w:color="auto" w:fill="FFFFFF"/>
        <w:spacing w:line="360" w:lineRule="auto"/>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一、项目评审信息</w:t>
      </w:r>
    </w:p>
    <w:p w14:paraId="5A25C0EE" w14:textId="4CD69F02"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1.项目编号：SWZ20260</w:t>
      </w:r>
      <w:r w:rsidR="00227993">
        <w:rPr>
          <w:rFonts w:ascii="仿宋" w:eastAsia="仿宋" w:hAnsi="仿宋" w:cs="仿宋" w:hint="eastAsia"/>
          <w:color w:val="333333"/>
          <w:sz w:val="24"/>
          <w:shd w:val="clear" w:color="auto" w:fill="FFFFFF"/>
        </w:rPr>
        <w:t>1</w:t>
      </w:r>
      <w:r w:rsidR="00D02C0F">
        <w:rPr>
          <w:rFonts w:ascii="仿宋" w:eastAsia="仿宋" w:hAnsi="仿宋" w:cs="仿宋" w:hint="eastAsia"/>
          <w:color w:val="333333"/>
          <w:sz w:val="24"/>
          <w:shd w:val="clear" w:color="auto" w:fill="FFFFFF"/>
        </w:rPr>
        <w:t>2</w:t>
      </w:r>
      <w:r>
        <w:rPr>
          <w:rFonts w:ascii="仿宋" w:eastAsia="仿宋" w:hAnsi="仿宋" w:cs="仿宋" w:hint="eastAsia"/>
          <w:color w:val="333333"/>
          <w:sz w:val="24"/>
          <w:shd w:val="clear" w:color="auto" w:fill="FFFFFF"/>
        </w:rPr>
        <w:t>-</w:t>
      </w:r>
      <w:r w:rsidR="00D02C0F">
        <w:rPr>
          <w:rFonts w:ascii="仿宋" w:eastAsia="仿宋" w:hAnsi="仿宋" w:cs="仿宋" w:hint="eastAsia"/>
          <w:color w:val="333333"/>
          <w:sz w:val="24"/>
          <w:shd w:val="clear" w:color="auto" w:fill="FFFFFF"/>
        </w:rPr>
        <w:t>C</w:t>
      </w:r>
    </w:p>
    <w:p w14:paraId="5DEC8E0C" w14:textId="4A483ECC"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2.项目名称：</w:t>
      </w:r>
      <w:r w:rsidR="008F1161" w:rsidRPr="008F1161">
        <w:rPr>
          <w:rFonts w:ascii="仿宋" w:eastAsia="仿宋" w:hAnsi="仿宋" w:cs="仿宋"/>
          <w:color w:val="333333"/>
          <w:sz w:val="24"/>
          <w:shd w:val="clear" w:color="auto" w:fill="FFFFFF"/>
        </w:rPr>
        <w:t>深圳外国语学校高中部2026年高一研学实践活动服务项目（</w:t>
      </w:r>
      <w:r w:rsidR="00D02C0F">
        <w:rPr>
          <w:rFonts w:ascii="仿宋" w:eastAsia="仿宋" w:hAnsi="仿宋" w:cs="仿宋" w:hint="eastAsia"/>
          <w:color w:val="333333"/>
          <w:sz w:val="24"/>
          <w:shd w:val="clear" w:color="auto" w:fill="FFFFFF"/>
        </w:rPr>
        <w:t>C</w:t>
      </w:r>
      <w:r w:rsidR="008F1161" w:rsidRPr="008F1161">
        <w:rPr>
          <w:rFonts w:ascii="仿宋" w:eastAsia="仿宋" w:hAnsi="仿宋" w:cs="仿宋"/>
          <w:color w:val="333333"/>
          <w:sz w:val="24"/>
          <w:shd w:val="clear" w:color="auto" w:fill="FFFFFF"/>
        </w:rPr>
        <w:t>包）</w:t>
      </w:r>
    </w:p>
    <w:p w14:paraId="628B1C00" w14:textId="57437E58"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3.包号：</w:t>
      </w:r>
      <w:r w:rsidR="00D02C0F">
        <w:rPr>
          <w:rFonts w:ascii="仿宋" w:eastAsia="仿宋" w:hAnsi="仿宋" w:cs="仿宋" w:hint="eastAsia"/>
          <w:color w:val="333333"/>
          <w:sz w:val="24"/>
          <w:shd w:val="clear" w:color="auto" w:fill="FFFFFF"/>
        </w:rPr>
        <w:t>C</w:t>
      </w:r>
      <w:r>
        <w:rPr>
          <w:rFonts w:ascii="仿宋" w:eastAsia="仿宋" w:hAnsi="仿宋" w:cs="仿宋" w:hint="eastAsia"/>
          <w:color w:val="333333"/>
          <w:sz w:val="24"/>
          <w:shd w:val="clear" w:color="auto" w:fill="FFFFFF"/>
        </w:rPr>
        <w:t>包</w:t>
      </w:r>
    </w:p>
    <w:p w14:paraId="442B2373"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4.项目类型：服务类</w:t>
      </w:r>
    </w:p>
    <w:p w14:paraId="3B46F382" w14:textId="77777777" w:rsidR="00FA5FF1" w:rsidRDefault="00000000">
      <w:pPr>
        <w:pStyle w:val="2"/>
        <w:spacing w:line="360" w:lineRule="auto"/>
        <w:ind w:leftChars="0" w:left="0"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5.评标方法：综合评分法</w:t>
      </w:r>
    </w:p>
    <w:p w14:paraId="0D7EFED6" w14:textId="77777777" w:rsidR="00FA5FF1" w:rsidRDefault="00000000">
      <w:pPr>
        <w:rPr>
          <w:rFonts w:ascii="宋体" w:hAnsi="宋体" w:cs="宋体" w:hint="eastAsia"/>
        </w:rPr>
      </w:pPr>
      <w:r>
        <w:rPr>
          <w:rFonts w:ascii="宋体" w:hAnsi="宋体" w:cs="宋体" w:hint="eastAsia"/>
        </w:rPr>
        <w:br w:type="page"/>
      </w:r>
    </w:p>
    <w:p w14:paraId="72E6B7E7" w14:textId="77777777" w:rsidR="00FA5FF1" w:rsidRDefault="00000000">
      <w:pPr>
        <w:pStyle w:val="20"/>
        <w:ind w:firstLineChars="200" w:firstLine="643"/>
        <w:rPr>
          <w:rFonts w:ascii="宋体" w:hAnsi="宋体" w:cs="宋体" w:hint="eastAsia"/>
          <w:szCs w:val="21"/>
        </w:rPr>
      </w:pPr>
      <w:r>
        <w:rPr>
          <w:rFonts w:ascii="宋体" w:hAnsi="宋体" w:cs="宋体" w:hint="eastAsia"/>
          <w:szCs w:val="21"/>
        </w:rPr>
        <w:lastRenderedPageBreak/>
        <w:t>投标文件初审表</w:t>
      </w:r>
    </w:p>
    <w:p w14:paraId="182A14B4" w14:textId="77777777" w:rsidR="00FA5FF1" w:rsidRDefault="00000000">
      <w:pPr>
        <w:ind w:firstLineChars="200" w:firstLine="420"/>
        <w:jc w:val="center"/>
        <w:rPr>
          <w:rFonts w:ascii="宋体" w:hAnsi="宋体" w:cs="宋体" w:hint="eastAsia"/>
          <w:b/>
        </w:rPr>
      </w:pPr>
      <w:r>
        <w:rPr>
          <w:rFonts w:ascii="宋体" w:hAnsi="宋体" w:cs="宋体" w:hint="eastAsia"/>
          <w:b/>
        </w:rPr>
        <w:t>（凡有下列情形之一的，投标文件无效，投标作废标处理）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FA5FF1" w14:paraId="5254C1AA" w14:textId="77777777">
        <w:trPr>
          <w:trHeight w:val="340"/>
          <w:jc w:val="center"/>
        </w:trPr>
        <w:tc>
          <w:tcPr>
            <w:tcW w:w="8313" w:type="dxa"/>
            <w:gridSpan w:val="2"/>
            <w:vAlign w:val="center"/>
          </w:tcPr>
          <w:p w14:paraId="2168F391" w14:textId="77777777" w:rsidR="00FA5FF1" w:rsidRDefault="00000000">
            <w:pPr>
              <w:ind w:firstLineChars="200" w:firstLine="420"/>
              <w:jc w:val="center"/>
              <w:rPr>
                <w:rFonts w:ascii="宋体" w:hAnsi="宋体" w:cs="宋体" w:hint="eastAsia"/>
                <w:b/>
              </w:rPr>
            </w:pPr>
            <w:r>
              <w:rPr>
                <w:rFonts w:ascii="宋体" w:hAnsi="宋体" w:cs="宋体" w:hint="eastAsia"/>
                <w:b/>
              </w:rPr>
              <w:t>资格性检查表</w:t>
            </w:r>
          </w:p>
        </w:tc>
      </w:tr>
      <w:tr w:rsidR="00FA5FF1" w14:paraId="69488F39" w14:textId="77777777">
        <w:trPr>
          <w:trHeight w:val="340"/>
          <w:jc w:val="center"/>
        </w:trPr>
        <w:tc>
          <w:tcPr>
            <w:tcW w:w="668" w:type="dxa"/>
            <w:vAlign w:val="center"/>
          </w:tcPr>
          <w:p w14:paraId="1896753F" w14:textId="77777777" w:rsidR="00FA5FF1" w:rsidRDefault="00FA5FF1">
            <w:pPr>
              <w:numPr>
                <w:ilvl w:val="0"/>
                <w:numId w:val="2"/>
              </w:numPr>
              <w:ind w:left="-210" w:firstLine="420"/>
              <w:jc w:val="center"/>
              <w:rPr>
                <w:rFonts w:ascii="宋体" w:hAnsi="宋体" w:cs="宋体" w:hint="eastAsia"/>
              </w:rPr>
            </w:pPr>
          </w:p>
        </w:tc>
        <w:tc>
          <w:tcPr>
            <w:tcW w:w="7645" w:type="dxa"/>
            <w:vAlign w:val="center"/>
          </w:tcPr>
          <w:p w14:paraId="5F1CA73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不具备采购文件所列的资格要求，或未提交相应的资格证明资料（详见采购公告）</w:t>
            </w:r>
          </w:p>
        </w:tc>
      </w:tr>
      <w:tr w:rsidR="00FA5FF1" w14:paraId="0D07F37D" w14:textId="77777777">
        <w:trPr>
          <w:trHeight w:val="340"/>
          <w:jc w:val="center"/>
        </w:trPr>
        <w:tc>
          <w:tcPr>
            <w:tcW w:w="8313" w:type="dxa"/>
            <w:gridSpan w:val="2"/>
            <w:vAlign w:val="center"/>
          </w:tcPr>
          <w:p w14:paraId="1FAB632A" w14:textId="77777777" w:rsidR="00FA5FF1" w:rsidRDefault="00000000">
            <w:pPr>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符合性检查表</w:t>
            </w:r>
          </w:p>
        </w:tc>
      </w:tr>
      <w:tr w:rsidR="00FA5FF1" w14:paraId="46528230" w14:textId="77777777">
        <w:trPr>
          <w:trHeight w:val="340"/>
          <w:jc w:val="center"/>
        </w:trPr>
        <w:tc>
          <w:tcPr>
            <w:tcW w:w="668" w:type="dxa"/>
            <w:vAlign w:val="center"/>
          </w:tcPr>
          <w:p w14:paraId="0514C2D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883E0C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将一个包中的内容拆开投标</w:t>
            </w:r>
          </w:p>
        </w:tc>
      </w:tr>
      <w:tr w:rsidR="00FA5FF1" w14:paraId="778042F8" w14:textId="77777777">
        <w:trPr>
          <w:trHeight w:val="340"/>
          <w:jc w:val="center"/>
        </w:trPr>
        <w:tc>
          <w:tcPr>
            <w:tcW w:w="668" w:type="dxa"/>
            <w:vAlign w:val="center"/>
          </w:tcPr>
          <w:p w14:paraId="6659541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0BFCACD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采购文件未规定允许有替代方案时，同时提供两套或两套以上的投标方案</w:t>
            </w:r>
          </w:p>
        </w:tc>
      </w:tr>
      <w:tr w:rsidR="00FA5FF1" w14:paraId="4940BAF4" w14:textId="77777777">
        <w:trPr>
          <w:trHeight w:val="340"/>
          <w:jc w:val="center"/>
        </w:trPr>
        <w:tc>
          <w:tcPr>
            <w:tcW w:w="668" w:type="dxa"/>
            <w:vAlign w:val="center"/>
          </w:tcPr>
          <w:p w14:paraId="0E961623"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2EDC01E0"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投标报价高于最高限额单价</w:t>
            </w:r>
          </w:p>
        </w:tc>
      </w:tr>
      <w:tr w:rsidR="00FA5FF1" w14:paraId="326DA8C9" w14:textId="77777777">
        <w:trPr>
          <w:trHeight w:val="340"/>
          <w:jc w:val="center"/>
        </w:trPr>
        <w:tc>
          <w:tcPr>
            <w:tcW w:w="668" w:type="dxa"/>
            <w:vAlign w:val="center"/>
          </w:tcPr>
          <w:p w14:paraId="5350EE8B"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62DC2469"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同一项目出现两个或以上报价</w:t>
            </w:r>
          </w:p>
        </w:tc>
      </w:tr>
      <w:tr w:rsidR="00FA5FF1" w14:paraId="350D6A47" w14:textId="77777777">
        <w:trPr>
          <w:trHeight w:val="340"/>
          <w:jc w:val="center"/>
        </w:trPr>
        <w:tc>
          <w:tcPr>
            <w:tcW w:w="668" w:type="dxa"/>
            <w:vAlign w:val="center"/>
          </w:tcPr>
          <w:p w14:paraId="33F0FC4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3F0B717C"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的报价明显低于其他通过符合性审查投标供应商的报价，有可能影响产品质量或者不能诚信履约的，评委会有权要求投标供应商在规定时间内提供书面说明以及必要的证明材料，并根据投标供应商的说明作相应处理</w:t>
            </w:r>
          </w:p>
        </w:tc>
      </w:tr>
      <w:tr w:rsidR="00FA5FF1" w14:paraId="21455F63" w14:textId="77777777">
        <w:trPr>
          <w:trHeight w:val="340"/>
          <w:jc w:val="center"/>
        </w:trPr>
        <w:tc>
          <w:tcPr>
            <w:tcW w:w="668" w:type="dxa"/>
            <w:vAlign w:val="center"/>
          </w:tcPr>
          <w:p w14:paraId="5EB30387"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49B34CD"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投标报价有严重缺漏项目或对采购文件规定的服务清单项目及数量进行修改</w:t>
            </w:r>
          </w:p>
        </w:tc>
      </w:tr>
      <w:tr w:rsidR="00FA5FF1" w14:paraId="13AF2D32" w14:textId="77777777">
        <w:trPr>
          <w:trHeight w:val="340"/>
          <w:jc w:val="center"/>
        </w:trPr>
        <w:tc>
          <w:tcPr>
            <w:tcW w:w="668" w:type="dxa"/>
            <w:vAlign w:val="center"/>
          </w:tcPr>
          <w:p w14:paraId="7D69144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33CEF2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投标文件载明的服务期（完工期）超过采购文件规定的期限</w:t>
            </w:r>
          </w:p>
        </w:tc>
      </w:tr>
      <w:tr w:rsidR="00FA5FF1" w14:paraId="77CB36FE" w14:textId="77777777">
        <w:trPr>
          <w:trHeight w:val="340"/>
          <w:jc w:val="center"/>
        </w:trPr>
        <w:tc>
          <w:tcPr>
            <w:tcW w:w="668" w:type="dxa"/>
            <w:vAlign w:val="center"/>
          </w:tcPr>
          <w:p w14:paraId="426586F8"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4BF7AD9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投标文件载明的免费保修期低于采购文件规定的期限</w:t>
            </w:r>
          </w:p>
        </w:tc>
      </w:tr>
      <w:tr w:rsidR="00FA5FF1" w14:paraId="6B15D049" w14:textId="77777777">
        <w:trPr>
          <w:trHeight w:val="340"/>
          <w:jc w:val="center"/>
        </w:trPr>
        <w:tc>
          <w:tcPr>
            <w:tcW w:w="668" w:type="dxa"/>
            <w:vAlign w:val="center"/>
          </w:tcPr>
          <w:p w14:paraId="4A09B6DE"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71B94194"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所投产品、工程、服务在质量、技术、方案等方面没有实质性满足采购文件要求 </w:t>
            </w:r>
          </w:p>
        </w:tc>
      </w:tr>
      <w:tr w:rsidR="00FA5FF1" w14:paraId="254DE47F" w14:textId="77777777">
        <w:trPr>
          <w:trHeight w:val="340"/>
          <w:jc w:val="center"/>
        </w:trPr>
        <w:tc>
          <w:tcPr>
            <w:tcW w:w="668" w:type="dxa"/>
            <w:vAlign w:val="center"/>
          </w:tcPr>
          <w:p w14:paraId="3EE474BC"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5D5F1FA5"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投标文件未满足采购文件的实质性条款；</w:t>
            </w:r>
          </w:p>
        </w:tc>
      </w:tr>
      <w:tr w:rsidR="00FA5FF1" w14:paraId="22E4029D" w14:textId="77777777">
        <w:trPr>
          <w:trHeight w:val="340"/>
          <w:jc w:val="center"/>
        </w:trPr>
        <w:tc>
          <w:tcPr>
            <w:tcW w:w="668" w:type="dxa"/>
            <w:vAlign w:val="center"/>
          </w:tcPr>
          <w:p w14:paraId="384390AA" w14:textId="77777777" w:rsidR="00FA5FF1" w:rsidRDefault="00FA5FF1">
            <w:pPr>
              <w:numPr>
                <w:ilvl w:val="0"/>
                <w:numId w:val="3"/>
              </w:numPr>
              <w:ind w:left="-210" w:firstLine="420"/>
              <w:jc w:val="center"/>
              <w:rPr>
                <w:rFonts w:ascii="宋体" w:hAnsi="宋体" w:cs="宋体" w:hint="eastAsia"/>
              </w:rPr>
            </w:pPr>
          </w:p>
        </w:tc>
        <w:tc>
          <w:tcPr>
            <w:tcW w:w="7645" w:type="dxa"/>
            <w:vAlign w:val="center"/>
          </w:tcPr>
          <w:p w14:paraId="131189E6" w14:textId="77777777" w:rsidR="00FA5FF1" w:rsidRDefault="00000000">
            <w:pP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法律、法规规定的其他情形；</w:t>
            </w:r>
          </w:p>
        </w:tc>
      </w:tr>
      <w:tr w:rsidR="00FA5FF1" w14:paraId="4017507B" w14:textId="77777777">
        <w:trPr>
          <w:trHeight w:val="340"/>
          <w:jc w:val="center"/>
        </w:trPr>
        <w:tc>
          <w:tcPr>
            <w:tcW w:w="668" w:type="dxa"/>
            <w:vAlign w:val="center"/>
          </w:tcPr>
          <w:p w14:paraId="012DEDEB" w14:textId="77777777" w:rsidR="00FA5FF1" w:rsidRPr="001C5431" w:rsidRDefault="00FA5FF1">
            <w:pPr>
              <w:numPr>
                <w:ilvl w:val="0"/>
                <w:numId w:val="3"/>
              </w:numPr>
              <w:ind w:left="-210" w:firstLine="420"/>
              <w:jc w:val="center"/>
              <w:rPr>
                <w:rFonts w:ascii="宋体" w:hAnsi="宋体" w:cs="宋体" w:hint="eastAsia"/>
              </w:rPr>
            </w:pPr>
          </w:p>
        </w:tc>
        <w:tc>
          <w:tcPr>
            <w:tcW w:w="7645" w:type="dxa"/>
            <w:vAlign w:val="center"/>
          </w:tcPr>
          <w:p w14:paraId="5A0D021F" w14:textId="339D03B0" w:rsidR="00FA5FF1" w:rsidRPr="001C5431" w:rsidRDefault="00000000">
            <w:pPr>
              <w:rPr>
                <w:rFonts w:ascii="仿宋" w:eastAsia="仿宋" w:hAnsi="仿宋" w:cs="仿宋" w:hint="eastAsia"/>
                <w:color w:val="333333"/>
                <w:sz w:val="24"/>
                <w:szCs w:val="24"/>
                <w:shd w:val="clear" w:color="auto" w:fill="FFFFFF"/>
              </w:rPr>
            </w:pPr>
            <w:r w:rsidRPr="001C5431">
              <w:rPr>
                <w:rFonts w:ascii="仿宋" w:eastAsia="仿宋" w:hAnsi="仿宋" w:cs="仿宋" w:hint="eastAsia"/>
                <w:color w:val="333333"/>
                <w:sz w:val="24"/>
                <w:szCs w:val="24"/>
                <w:shd w:val="clear" w:color="auto" w:fill="FFFFFF"/>
              </w:rPr>
              <w:t>本项目ABCDE包可兼投兼中，但中标不可超过2个包，ABCDE包评审顺序为A→B→C开始评审</w:t>
            </w:r>
          </w:p>
        </w:tc>
      </w:tr>
    </w:tbl>
    <w:p w14:paraId="223466DF" w14:textId="77777777" w:rsidR="00FA5FF1" w:rsidRDefault="00FA5FF1">
      <w:pPr>
        <w:pStyle w:val="a5"/>
        <w:ind w:firstLineChars="0" w:firstLine="0"/>
        <w:rPr>
          <w:rFonts w:hint="eastAsia"/>
        </w:rPr>
      </w:pPr>
    </w:p>
    <w:p w14:paraId="36FE63F3" w14:textId="77777777" w:rsidR="00FA5FF1" w:rsidRDefault="00000000">
      <w:pPr>
        <w:rPr>
          <w:rFonts w:ascii="宋体" w:hAnsi="宋体" w:cs="宋体" w:hint="eastAsia"/>
          <w:b/>
        </w:rPr>
      </w:pPr>
      <w:r>
        <w:rPr>
          <w:rFonts w:ascii="宋体" w:hAnsi="宋体" w:cs="宋体" w:hint="eastAsia"/>
          <w:b/>
        </w:rPr>
        <w:br w:type="page"/>
      </w:r>
    </w:p>
    <w:p w14:paraId="5F0FEF1F"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评标信息</w:t>
      </w:r>
    </w:p>
    <w:tbl>
      <w:tblPr>
        <w:tblW w:w="91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1"/>
        <w:gridCol w:w="610"/>
        <w:gridCol w:w="672"/>
        <w:gridCol w:w="2331"/>
        <w:gridCol w:w="761"/>
        <w:gridCol w:w="4698"/>
        <w:gridCol w:w="27"/>
      </w:tblGrid>
      <w:tr w:rsidR="00F24C43" w14:paraId="393B9DF0" w14:textId="77777777" w:rsidTr="00A64CB3">
        <w:trPr>
          <w:gridBefore w:val="1"/>
          <w:gridAfter w:val="1"/>
          <w:wBefore w:w="61" w:type="dxa"/>
          <w:wAfter w:w="27" w:type="dxa"/>
          <w:tblCellSpacing w:w="0" w:type="dxa"/>
          <w:jc w:val="center"/>
        </w:trPr>
        <w:tc>
          <w:tcPr>
            <w:tcW w:w="9072" w:type="dxa"/>
            <w:gridSpan w:val="5"/>
            <w:vAlign w:val="center"/>
          </w:tcPr>
          <w:p w14:paraId="588D2119" w14:textId="77777777" w:rsidR="00F24C43" w:rsidRDefault="00F24C43" w:rsidP="00A64CB3">
            <w:pPr>
              <w:pStyle w:val="ad"/>
              <w:outlineLvl w:val="1"/>
              <w:rPr>
                <w:rFonts w:asciiTheme="minorEastAsia" w:eastAsiaTheme="minorEastAsia" w:hAnsiTheme="minorEastAsia" w:hint="eastAsia"/>
                <w:b/>
                <w:bCs/>
              </w:rPr>
            </w:pPr>
            <w:r>
              <w:rPr>
                <w:rFonts w:ascii="宋体" w:hAnsi="宋体" w:cs="宋体"/>
                <w:b/>
                <w:kern w:val="2"/>
                <w:sz w:val="21"/>
              </w:rPr>
              <w:t>评标方法：综合评分法</w:t>
            </w:r>
          </w:p>
        </w:tc>
      </w:tr>
      <w:tr w:rsidR="00F24C43" w14:paraId="6F896FFB" w14:textId="77777777" w:rsidTr="00A64CB3">
        <w:trPr>
          <w:gridBefore w:val="1"/>
          <w:gridAfter w:val="1"/>
          <w:wBefore w:w="61" w:type="dxa"/>
          <w:wAfter w:w="27" w:type="dxa"/>
          <w:tblCellSpacing w:w="0" w:type="dxa"/>
          <w:jc w:val="center"/>
        </w:trPr>
        <w:tc>
          <w:tcPr>
            <w:tcW w:w="9072" w:type="dxa"/>
            <w:gridSpan w:val="5"/>
            <w:vAlign w:val="center"/>
          </w:tcPr>
          <w:p w14:paraId="3F26E292"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综合评分法，是指</w:t>
            </w:r>
            <w:r>
              <w:rPr>
                <w:rFonts w:ascii="仿宋" w:eastAsia="仿宋" w:hAnsi="仿宋" w:cs="仿宋" w:hint="eastAsia"/>
                <w:color w:val="333333"/>
                <w:sz w:val="24"/>
                <w:szCs w:val="24"/>
                <w:shd w:val="clear" w:color="auto" w:fill="FFFFFF"/>
              </w:rPr>
              <w:t>投标文件满足招标文件全部实质性要求</w:t>
            </w:r>
            <w:r>
              <w:rPr>
                <w:rFonts w:ascii="仿宋" w:eastAsia="仿宋" w:hAnsi="仿宋" w:cs="仿宋"/>
                <w:color w:val="333333"/>
                <w:sz w:val="24"/>
                <w:szCs w:val="24"/>
                <w:shd w:val="clear" w:color="auto" w:fill="FFFFFF"/>
              </w:rPr>
              <w:t>，且按照</w:t>
            </w:r>
            <w:r>
              <w:rPr>
                <w:rFonts w:ascii="仿宋" w:eastAsia="仿宋" w:hAnsi="仿宋" w:cs="仿宋" w:hint="eastAsia"/>
                <w:color w:val="333333"/>
                <w:sz w:val="24"/>
                <w:szCs w:val="24"/>
                <w:shd w:val="clear" w:color="auto" w:fill="FFFFFF"/>
              </w:rPr>
              <w:t>招标文件规定的各项因素进行综合评审，评标总得分排名前列</w:t>
            </w:r>
            <w:r>
              <w:rPr>
                <w:rFonts w:ascii="仿宋" w:eastAsia="仿宋" w:hAnsi="仿宋" w:cs="仿宋"/>
                <w:color w:val="333333"/>
                <w:sz w:val="24"/>
                <w:szCs w:val="24"/>
                <w:shd w:val="clear" w:color="auto" w:fill="FFFFFF"/>
              </w:rPr>
              <w:t>的投标供应商为中标候选人的评标方法。</w:t>
            </w:r>
          </w:p>
          <w:p w14:paraId="51CEC179" w14:textId="77777777" w:rsidR="00F24C43" w:rsidRDefault="00F24C43" w:rsidP="00A64CB3">
            <w:pPr>
              <w:ind w:firstLine="420"/>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价格分计算方法：</w:t>
            </w:r>
          </w:p>
          <w:p w14:paraId="03E10EE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采用低价优先法计算，即满足招标文件要求且投标价格最低的投标报价为评标基准价，其价格分为满分。其他投标供应商的价格分统一按照下列公式计算： </w:t>
            </w:r>
          </w:p>
          <w:p w14:paraId="6C05ACD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投标报价得分=(评标基准价／投标报价)×100 </w:t>
            </w:r>
          </w:p>
          <w:p w14:paraId="30C5077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评标总得分＝F1×A1＋F2×A2＋……＋</w:t>
            </w:r>
            <w:proofErr w:type="spellStart"/>
            <w:r>
              <w:rPr>
                <w:rFonts w:ascii="仿宋" w:eastAsia="仿宋" w:hAnsi="仿宋" w:cs="仿宋"/>
                <w:color w:val="333333"/>
                <w:sz w:val="24"/>
                <w:szCs w:val="24"/>
                <w:shd w:val="clear" w:color="auto" w:fill="FFFFFF"/>
              </w:rPr>
              <w:t>Fn×An</w:t>
            </w:r>
            <w:proofErr w:type="spellEnd"/>
            <w:r>
              <w:rPr>
                <w:rFonts w:ascii="仿宋" w:eastAsia="仿宋" w:hAnsi="仿宋" w:cs="仿宋"/>
                <w:color w:val="333333"/>
                <w:sz w:val="24"/>
                <w:szCs w:val="24"/>
                <w:shd w:val="clear" w:color="auto" w:fill="FFFFFF"/>
              </w:rPr>
              <w:t xml:space="preserve"> </w:t>
            </w:r>
          </w:p>
          <w:p w14:paraId="11BCBCE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F1、F2……</w:t>
            </w:r>
            <w:proofErr w:type="spellStart"/>
            <w:r>
              <w:rPr>
                <w:rFonts w:ascii="仿宋" w:eastAsia="仿宋" w:hAnsi="仿宋" w:cs="仿宋"/>
                <w:color w:val="333333"/>
                <w:sz w:val="24"/>
                <w:szCs w:val="24"/>
                <w:shd w:val="clear" w:color="auto" w:fill="FFFFFF"/>
              </w:rPr>
              <w:t>Fn</w:t>
            </w:r>
            <w:proofErr w:type="spellEnd"/>
            <w:r>
              <w:rPr>
                <w:rFonts w:ascii="仿宋" w:eastAsia="仿宋" w:hAnsi="仿宋" w:cs="仿宋"/>
                <w:color w:val="333333"/>
                <w:sz w:val="24"/>
                <w:szCs w:val="24"/>
                <w:shd w:val="clear" w:color="auto" w:fill="FFFFFF"/>
              </w:rPr>
              <w:t xml:space="preserve">分别为各项评审因素的得分； </w:t>
            </w:r>
          </w:p>
          <w:p w14:paraId="10A7746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 xml:space="preserve">A1、A2、……An 分别为各项评审因素所占的权重(A1＋A2＋……＋An＝1)。 </w:t>
            </w:r>
            <w:r>
              <w:rPr>
                <w:rFonts w:ascii="仿宋" w:eastAsia="仿宋" w:hAnsi="仿宋" w:cs="仿宋"/>
                <w:color w:val="333333"/>
                <w:sz w:val="24"/>
                <w:szCs w:val="24"/>
                <w:shd w:val="clear" w:color="auto" w:fill="FFFFFF"/>
              </w:rPr>
              <w:br/>
              <w:t>评标过程中，不得去掉报价中的最高报价和最低报价。</w:t>
            </w:r>
          </w:p>
          <w:p w14:paraId="0329A41C"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p>
        </w:tc>
      </w:tr>
      <w:tr w:rsidR="00F24C43" w14:paraId="56F35951" w14:textId="77777777" w:rsidTr="00A64CB3">
        <w:trPr>
          <w:gridBefore w:val="1"/>
          <w:gridAfter w:val="1"/>
          <w:wBefore w:w="61" w:type="dxa"/>
          <w:wAfter w:w="27" w:type="dxa"/>
          <w:tblCellSpacing w:w="0" w:type="dxa"/>
          <w:jc w:val="center"/>
        </w:trPr>
        <w:tc>
          <w:tcPr>
            <w:tcW w:w="9072" w:type="dxa"/>
            <w:gridSpan w:val="5"/>
            <w:vAlign w:val="center"/>
          </w:tcPr>
          <w:p w14:paraId="0699D7AA" w14:textId="77777777" w:rsidR="00F24C43" w:rsidRDefault="00F24C43" w:rsidP="00A64CB3">
            <w:pPr>
              <w:ind w:firstLine="420"/>
              <w:rPr>
                <w:rFonts w:ascii="仿宋" w:eastAsia="仿宋" w:hAnsi="仿宋" w:cs="仿宋" w:hint="eastAsia"/>
                <w:color w:val="333333"/>
                <w:sz w:val="24"/>
                <w:szCs w:val="24"/>
                <w:shd w:val="clear" w:color="auto" w:fill="FFFFFF"/>
              </w:rPr>
            </w:pPr>
          </w:p>
        </w:tc>
      </w:tr>
      <w:tr w:rsidR="00F24C43" w14:paraId="2BC23BD1" w14:textId="77777777" w:rsidTr="00A64CB3">
        <w:tblPrEx>
          <w:tblCellMar>
            <w:top w:w="20" w:type="dxa"/>
            <w:left w:w="108" w:type="dxa"/>
            <w:bottom w:w="20" w:type="dxa"/>
            <w:right w:w="108" w:type="dxa"/>
          </w:tblCellMar>
        </w:tblPrEx>
        <w:trPr>
          <w:tblCellSpacing w:w="0" w:type="dxa"/>
          <w:jc w:val="center"/>
        </w:trPr>
        <w:tc>
          <w:tcPr>
            <w:tcW w:w="671" w:type="dxa"/>
            <w:gridSpan w:val="2"/>
            <w:shd w:val="clear" w:color="auto" w:fill="E6EFFA"/>
            <w:vAlign w:val="center"/>
          </w:tcPr>
          <w:p w14:paraId="50B659FB"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764" w:type="dxa"/>
            <w:gridSpan w:val="3"/>
            <w:shd w:val="clear" w:color="auto" w:fill="E6EFFA"/>
            <w:vAlign w:val="center"/>
          </w:tcPr>
          <w:p w14:paraId="7EA6DF0D"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725" w:type="dxa"/>
            <w:gridSpan w:val="2"/>
            <w:shd w:val="clear" w:color="auto" w:fill="E6EFFA"/>
            <w:vAlign w:val="center"/>
          </w:tcPr>
          <w:p w14:paraId="62C7F300" w14:textId="77777777" w:rsidR="00F24C43" w:rsidRDefault="00F24C43" w:rsidP="00A64CB3">
            <w:pPr>
              <w:wordWrap w:val="0"/>
              <w:jc w:val="center"/>
              <w:rPr>
                <w:rFonts w:asciiTheme="minorEastAsia" w:eastAsiaTheme="minorEastAsia" w:hAnsiTheme="minorEastAsia" w:cs="宋体" w:hint="eastAsia"/>
                <w:b/>
                <w:bCs/>
                <w:sz w:val="24"/>
              </w:rPr>
            </w:pPr>
            <w:r>
              <w:rPr>
                <w:rFonts w:asciiTheme="minorEastAsia" w:eastAsiaTheme="minorEastAsia" w:hAnsiTheme="minorEastAsia" w:hint="eastAsia"/>
                <w:b/>
                <w:bCs/>
              </w:rPr>
              <w:t>分值</w:t>
            </w:r>
          </w:p>
        </w:tc>
      </w:tr>
      <w:tr w:rsidR="00F24C43" w14:paraId="75967C10"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557D7B38"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764" w:type="dxa"/>
            <w:gridSpan w:val="3"/>
          </w:tcPr>
          <w:p w14:paraId="49ECF95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725" w:type="dxa"/>
            <w:gridSpan w:val="2"/>
          </w:tcPr>
          <w:p w14:paraId="2325A0C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10</w:t>
            </w:r>
          </w:p>
        </w:tc>
      </w:tr>
      <w:tr w:rsidR="00F24C43" w14:paraId="51C5CEA3"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2922565E"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764" w:type="dxa"/>
            <w:gridSpan w:val="3"/>
          </w:tcPr>
          <w:p w14:paraId="255824FF"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725" w:type="dxa"/>
            <w:gridSpan w:val="2"/>
          </w:tcPr>
          <w:p w14:paraId="4190241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49</w:t>
            </w:r>
          </w:p>
        </w:tc>
      </w:tr>
      <w:tr w:rsidR="00F24C43" w14:paraId="62434494"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2C953136"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728DB0F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40CAF77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45840391"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7489B720"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52CF859B"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49AAC8A4"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37E0247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1</w:t>
            </w:r>
          </w:p>
        </w:tc>
        <w:tc>
          <w:tcPr>
            <w:tcW w:w="2331" w:type="dxa"/>
            <w:vAlign w:val="center"/>
          </w:tcPr>
          <w:p w14:paraId="2CE4418D" w14:textId="77777777" w:rsidR="00F24C43" w:rsidRDefault="00F24C43"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研学实践活动课程线路设计方案</w:t>
            </w:r>
          </w:p>
        </w:tc>
        <w:tc>
          <w:tcPr>
            <w:tcW w:w="761" w:type="dxa"/>
            <w:vAlign w:val="center"/>
          </w:tcPr>
          <w:p w14:paraId="4BB380E9"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20</w:t>
            </w:r>
          </w:p>
        </w:tc>
        <w:tc>
          <w:tcPr>
            <w:tcW w:w="4725" w:type="dxa"/>
            <w:gridSpan w:val="2"/>
          </w:tcPr>
          <w:p w14:paraId="40653772"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宋体" w:hAnsi="宋体" w:cs="宋体" w:hint="eastAsia"/>
                <w:lang w:bidi="ar"/>
              </w:rPr>
              <w:t>（</w:t>
            </w:r>
            <w:r>
              <w:rPr>
                <w:rFonts w:ascii="仿宋" w:eastAsia="仿宋" w:hAnsi="仿宋" w:cs="仿宋" w:hint="eastAsia"/>
                <w:color w:val="333333"/>
                <w:sz w:val="24"/>
                <w:szCs w:val="24"/>
                <w:shd w:val="clear" w:color="auto" w:fill="FFFFFF"/>
              </w:rPr>
              <w:t>一）评分内容</w:t>
            </w:r>
          </w:p>
          <w:p w14:paraId="060CF13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投标供应商为本项目提供研学实践活动课程线路设计方案，包含但不限于以下内容：</w:t>
            </w:r>
          </w:p>
          <w:p w14:paraId="398EE54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1.</w:t>
            </w:r>
            <w:r>
              <w:rPr>
                <w:rFonts w:ascii="仿宋" w:eastAsia="仿宋" w:hAnsi="仿宋" w:cs="仿宋" w:hint="eastAsia"/>
                <w:color w:val="333333"/>
                <w:sz w:val="24"/>
                <w:szCs w:val="24"/>
                <w:shd w:val="clear" w:color="auto" w:fill="FFFFFF"/>
              </w:rPr>
              <w:t>课程主题</w:t>
            </w:r>
            <w:r>
              <w:rPr>
                <w:rFonts w:ascii="仿宋" w:eastAsia="仿宋" w:hAnsi="仿宋" w:cs="仿宋"/>
                <w:color w:val="333333"/>
                <w:sz w:val="24"/>
                <w:szCs w:val="24"/>
                <w:shd w:val="clear" w:color="auto" w:fill="FFFFFF"/>
              </w:rPr>
              <w:t>；</w:t>
            </w:r>
          </w:p>
          <w:p w14:paraId="39FDEEBE"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2.</w:t>
            </w:r>
            <w:r>
              <w:rPr>
                <w:rFonts w:ascii="仿宋" w:eastAsia="仿宋" w:hAnsi="仿宋" w:cs="仿宋" w:hint="eastAsia"/>
                <w:color w:val="333333"/>
                <w:sz w:val="24"/>
                <w:szCs w:val="24"/>
                <w:shd w:val="clear" w:color="auto" w:fill="FFFFFF"/>
              </w:rPr>
              <w:t>课程目标</w:t>
            </w:r>
            <w:r>
              <w:rPr>
                <w:rFonts w:ascii="仿宋" w:eastAsia="仿宋" w:hAnsi="仿宋" w:cs="仿宋"/>
                <w:color w:val="333333"/>
                <w:sz w:val="24"/>
                <w:szCs w:val="24"/>
                <w:shd w:val="clear" w:color="auto" w:fill="FFFFFF"/>
              </w:rPr>
              <w:t>；</w:t>
            </w:r>
          </w:p>
          <w:p w14:paraId="5DBCB9B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color w:val="333333"/>
                <w:sz w:val="24"/>
                <w:szCs w:val="24"/>
                <w:shd w:val="clear" w:color="auto" w:fill="FFFFFF"/>
              </w:rPr>
              <w:t>3.</w:t>
            </w:r>
            <w:r>
              <w:rPr>
                <w:rFonts w:ascii="仿宋" w:eastAsia="仿宋" w:hAnsi="仿宋" w:cs="仿宋" w:hint="eastAsia"/>
                <w:color w:val="333333"/>
                <w:sz w:val="24"/>
                <w:szCs w:val="24"/>
                <w:shd w:val="clear" w:color="auto" w:fill="FFFFFF"/>
              </w:rPr>
              <w:t>研学路线安排；</w:t>
            </w:r>
          </w:p>
          <w:p w14:paraId="2C2DF215"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4.交通方式及食宿标准。</w:t>
            </w:r>
          </w:p>
          <w:p w14:paraId="79ACDD7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7B986F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每提供上述一项内容得3分，最高得12分；</w:t>
            </w:r>
          </w:p>
          <w:p w14:paraId="237B45B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在此基础上，根据投标供应商的具体响应内容按照量化的评审因素指标进一步评审：</w:t>
            </w:r>
          </w:p>
          <w:p w14:paraId="4B2F2A51"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1.内容全面、科学性、合理性、针对性、可操作性强的评价为优，得8分；</w:t>
            </w:r>
          </w:p>
          <w:p w14:paraId="6B774A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2.内容比较全面、科学性、合理性、针对性、可操作性比较强的评价为良，得5分；</w:t>
            </w:r>
          </w:p>
          <w:p w14:paraId="5A6972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3.内容一般、科学性、合理性、针对性、可操作性一般的评价为中，得2分；</w:t>
            </w:r>
          </w:p>
          <w:p w14:paraId="1A553B45" w14:textId="77777777" w:rsidR="00F24C43" w:rsidRDefault="00F24C43" w:rsidP="00A64CB3">
            <w:pPr>
              <w:widowControl/>
              <w:ind w:firstLineChars="200" w:firstLine="480"/>
              <w:jc w:val="left"/>
              <w:rPr>
                <w:rFonts w:ascii="宋体" w:hAnsi="宋体" w:cs="宋体" w:hint="eastAsia"/>
                <w:lang w:bidi="ar"/>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362F6FE6"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7E456658"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4774326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2</w:t>
            </w:r>
          </w:p>
        </w:tc>
        <w:tc>
          <w:tcPr>
            <w:tcW w:w="2331" w:type="dxa"/>
            <w:vAlign w:val="center"/>
          </w:tcPr>
          <w:p w14:paraId="4FBEA41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服务保障措施</w:t>
            </w:r>
          </w:p>
        </w:tc>
        <w:tc>
          <w:tcPr>
            <w:tcW w:w="761" w:type="dxa"/>
            <w:vAlign w:val="center"/>
          </w:tcPr>
          <w:p w14:paraId="5FAAA85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15</w:t>
            </w:r>
          </w:p>
        </w:tc>
        <w:tc>
          <w:tcPr>
            <w:tcW w:w="4725" w:type="dxa"/>
            <w:gridSpan w:val="2"/>
            <w:vAlign w:val="center"/>
          </w:tcPr>
          <w:p w14:paraId="31087668"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2CB3501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投标供应商为本项目提供服务保障措施，包含但不限于以下内容：</w:t>
            </w:r>
          </w:p>
          <w:p w14:paraId="76147A2A"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1.组织管理措施；</w:t>
            </w:r>
          </w:p>
          <w:p w14:paraId="0A9F881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2.人员组织管理保障；</w:t>
            </w:r>
          </w:p>
          <w:p w14:paraId="25354E8C"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3.应急事项处置措施；</w:t>
            </w:r>
          </w:p>
          <w:p w14:paraId="0913296E" w14:textId="77777777" w:rsidR="00F24C43" w:rsidRDefault="00F24C43" w:rsidP="00A64CB3">
            <w:pPr>
              <w:widowControl/>
              <w:wordWrap w:val="0"/>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4.监督与反馈措施。</w:t>
            </w:r>
          </w:p>
          <w:p w14:paraId="3F2908E6"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2447324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A6095A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在此基础上，根据投标供应商的具体响应内容按照量化的评审因素指标进一步评审：</w:t>
            </w:r>
          </w:p>
          <w:p w14:paraId="4659E29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1.内容全面、科学性、合理性、针对性、可操作性强的评价为优，得7分；</w:t>
            </w:r>
          </w:p>
          <w:p w14:paraId="01557F5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2.内容比较全面、科学性、合理性、针对性、可操作性比较强的评价为良，得4分；</w:t>
            </w:r>
          </w:p>
          <w:p w14:paraId="4801E11A"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0B256F6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74D126E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54E4AE35"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63FC176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3</w:t>
            </w:r>
          </w:p>
        </w:tc>
        <w:tc>
          <w:tcPr>
            <w:tcW w:w="2331" w:type="dxa"/>
            <w:vAlign w:val="center"/>
          </w:tcPr>
          <w:p w14:paraId="591B60DA" w14:textId="77777777" w:rsidR="00F24C43" w:rsidRDefault="00F24C43" w:rsidP="00A64CB3">
            <w:pPr>
              <w:widowControl/>
              <w:jc w:val="center"/>
              <w:rPr>
                <w:rFonts w:asciiTheme="minorEastAsia" w:eastAsiaTheme="minorEastAsia" w:hAnsiTheme="minorEastAsia" w:cs="宋体" w:hint="eastAsia"/>
              </w:rPr>
            </w:pPr>
            <w:r>
              <w:rPr>
                <w:rFonts w:ascii="仿宋" w:eastAsia="仿宋" w:hAnsi="仿宋" w:cs="仿宋" w:hint="eastAsia"/>
                <w:color w:val="333333"/>
                <w:sz w:val="24"/>
                <w:szCs w:val="24"/>
                <w:shd w:val="clear" w:color="auto" w:fill="FFFFFF"/>
              </w:rPr>
              <w:t>应急安全预案</w:t>
            </w:r>
          </w:p>
        </w:tc>
        <w:tc>
          <w:tcPr>
            <w:tcW w:w="761" w:type="dxa"/>
            <w:vAlign w:val="center"/>
          </w:tcPr>
          <w:p w14:paraId="0A5F6424"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14</w:t>
            </w:r>
          </w:p>
        </w:tc>
        <w:tc>
          <w:tcPr>
            <w:tcW w:w="4725" w:type="dxa"/>
            <w:gridSpan w:val="2"/>
            <w:vAlign w:val="center"/>
          </w:tcPr>
          <w:p w14:paraId="08915D7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4BBC8F40"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投标供应商提供本项目的应急安全预案，方案中应包含但不限于以下内容：</w:t>
            </w:r>
          </w:p>
          <w:p w14:paraId="1BD07A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1.安全规划方案；</w:t>
            </w:r>
          </w:p>
          <w:p w14:paraId="27F2519F"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2.交通安全方案；</w:t>
            </w:r>
          </w:p>
          <w:p w14:paraId="1631F77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3.饮食安全方案；</w:t>
            </w:r>
          </w:p>
          <w:p w14:paraId="15EF3446"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4.恶劣天气方案。</w:t>
            </w:r>
          </w:p>
          <w:p w14:paraId="14B52312"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040F218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每提供上述一项内容得2分，最高得8分；</w:t>
            </w:r>
          </w:p>
          <w:p w14:paraId="53856C5D"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在此基础上，根据投标供应商的具体响应内容按照量化的评审因素指标进一步评审：</w:t>
            </w:r>
          </w:p>
          <w:p w14:paraId="409B1A74"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1.内容全面、科学性、合理性、针对性、可操作性强的评价为优，得6分；</w:t>
            </w:r>
          </w:p>
          <w:p w14:paraId="1952B8D9"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2.内容比较全面、科学性、合理性、针对性、可操作性比较强的评价为良，得3分；</w:t>
            </w:r>
          </w:p>
          <w:p w14:paraId="158A151B"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3.内容一般、科学性、合理性、针对性、可操作性一般的评价为中，得1分；</w:t>
            </w:r>
          </w:p>
          <w:p w14:paraId="6D587017"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4.内容不全、科学性、合理性、针对性、可操作性较差或未提供的评价为差不得分。</w:t>
            </w:r>
          </w:p>
        </w:tc>
      </w:tr>
      <w:tr w:rsidR="00F24C43" w14:paraId="175C93F1"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tcPr>
          <w:p w14:paraId="16CE5233"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764" w:type="dxa"/>
            <w:gridSpan w:val="3"/>
          </w:tcPr>
          <w:p w14:paraId="04341FC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商务部分</w:t>
            </w:r>
          </w:p>
        </w:tc>
        <w:tc>
          <w:tcPr>
            <w:tcW w:w="4725" w:type="dxa"/>
            <w:gridSpan w:val="2"/>
          </w:tcPr>
          <w:p w14:paraId="5EB315EA"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36</w:t>
            </w:r>
          </w:p>
        </w:tc>
      </w:tr>
      <w:tr w:rsidR="00F24C43" w14:paraId="25FDF111"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E6EFFA"/>
            <w:vAlign w:val="center"/>
          </w:tcPr>
          <w:p w14:paraId="55A44789"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1A593B72"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6C4A54B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7AA1A5B5"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265F02DF"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0BED677E"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1A15DAAA"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53727C28"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1</w:t>
            </w:r>
          </w:p>
        </w:tc>
        <w:tc>
          <w:tcPr>
            <w:tcW w:w="2331" w:type="dxa"/>
            <w:vAlign w:val="center"/>
          </w:tcPr>
          <w:p w14:paraId="6A11E08C"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投标人认证情况</w:t>
            </w:r>
          </w:p>
        </w:tc>
        <w:tc>
          <w:tcPr>
            <w:tcW w:w="761" w:type="dxa"/>
            <w:vAlign w:val="center"/>
          </w:tcPr>
          <w:p w14:paraId="4AE048C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6</w:t>
            </w:r>
          </w:p>
        </w:tc>
        <w:tc>
          <w:tcPr>
            <w:tcW w:w="4725" w:type="dxa"/>
            <w:gridSpan w:val="2"/>
          </w:tcPr>
          <w:p w14:paraId="1954E60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6909EF1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考察投标人的认证情况：</w:t>
            </w:r>
          </w:p>
          <w:p w14:paraId="3D2711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1、具有质量管理体系认证证书得2分；</w:t>
            </w:r>
          </w:p>
          <w:p w14:paraId="1ED4D0B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2、具有环境管理体系认证证书得2分；</w:t>
            </w:r>
          </w:p>
          <w:p w14:paraId="65583DA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3、具有职业健康安全管理体系认证证书得2分。</w:t>
            </w:r>
          </w:p>
          <w:p w14:paraId="0541C72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4780C47B"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1、要求提供有效期内的认证证书作为得分依据。</w:t>
            </w:r>
          </w:p>
          <w:p w14:paraId="31FE82D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2、以上资料均要求提供扫描件。评分中出现无证明资料或专家无法凭所提供资料判断是否得分的情况，一律作不得分处理。</w:t>
            </w:r>
          </w:p>
        </w:tc>
      </w:tr>
      <w:tr w:rsidR="00F24C43" w14:paraId="6833F577"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DA7FEE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20EAAB40"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2</w:t>
            </w:r>
          </w:p>
        </w:tc>
        <w:tc>
          <w:tcPr>
            <w:tcW w:w="2331" w:type="dxa"/>
            <w:vAlign w:val="center"/>
          </w:tcPr>
          <w:p w14:paraId="65B88D17" w14:textId="77777777" w:rsidR="00F24C43" w:rsidRDefault="00F24C43" w:rsidP="00A64CB3">
            <w:pPr>
              <w:widowControl/>
              <w:jc w:val="center"/>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拟安排的项目团队成员情况</w:t>
            </w:r>
          </w:p>
        </w:tc>
        <w:tc>
          <w:tcPr>
            <w:tcW w:w="761" w:type="dxa"/>
            <w:vAlign w:val="center"/>
          </w:tcPr>
          <w:p w14:paraId="74099933"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F471E4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56627C03"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考察投标人拟安排的项目团队成员情况：</w:t>
            </w:r>
          </w:p>
          <w:p w14:paraId="1B3C6B9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1、具有研学指导师相关证书的，每提供1个得1分，本小项最高得6分；</w:t>
            </w:r>
          </w:p>
          <w:p w14:paraId="77F833E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2、获得市级急救中心颁发的初级救护证或红十字会救护证的，每提供1个得0.5分，本小项最高得2分；</w:t>
            </w:r>
          </w:p>
          <w:p w14:paraId="07ED1485"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3、具有医师资格证书的，每提供1个得1分，本小项最高得2分；</w:t>
            </w:r>
          </w:p>
          <w:p w14:paraId="2D38EAE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4、具有教师资格证书的，每提供1个得1分，本小项最高得3分；</w:t>
            </w:r>
          </w:p>
          <w:p w14:paraId="7B97E59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5、具有</w:t>
            </w:r>
            <w:r>
              <w:rPr>
                <w:rFonts w:ascii="仿宋" w:eastAsia="仿宋" w:hAnsi="仿宋" w:cs="仿宋"/>
                <w:color w:val="333333"/>
                <w:sz w:val="24"/>
                <w:szCs w:val="24"/>
                <w:shd w:val="clear" w:color="auto" w:fill="FFFFFF"/>
              </w:rPr>
              <w:t>科普公益员或科普辅导员证</w:t>
            </w:r>
            <w:r>
              <w:rPr>
                <w:rFonts w:ascii="仿宋" w:eastAsia="仿宋" w:hAnsi="仿宋" w:cs="仿宋" w:hint="eastAsia"/>
                <w:color w:val="333333"/>
                <w:sz w:val="24"/>
                <w:szCs w:val="24"/>
                <w:shd w:val="clear" w:color="auto" w:fill="FFFFFF"/>
              </w:rPr>
              <w:t>,每提供1个得0.5分，本小项最高得得2分。</w:t>
            </w:r>
          </w:p>
          <w:p w14:paraId="0D50F8D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以上四项合计得15分。</w:t>
            </w:r>
          </w:p>
          <w:p w14:paraId="76669E6D"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59D8AB64"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要求提供证书扫描件或复印件（原件备查）作为得分依据。</w:t>
            </w:r>
          </w:p>
        </w:tc>
      </w:tr>
      <w:tr w:rsidR="00F24C43" w14:paraId="49058EB9" w14:textId="77777777" w:rsidTr="00A64CB3">
        <w:tblPrEx>
          <w:tblCellMar>
            <w:top w:w="20" w:type="dxa"/>
            <w:left w:w="108" w:type="dxa"/>
            <w:bottom w:w="20" w:type="dxa"/>
            <w:right w:w="108" w:type="dxa"/>
          </w:tblCellMar>
        </w:tblPrEx>
        <w:trPr>
          <w:tblCellSpacing w:w="0" w:type="dxa"/>
          <w:jc w:val="center"/>
        </w:trPr>
        <w:tc>
          <w:tcPr>
            <w:tcW w:w="671" w:type="dxa"/>
            <w:gridSpan w:val="2"/>
            <w:vMerge/>
            <w:vAlign w:val="center"/>
          </w:tcPr>
          <w:p w14:paraId="2C5CC3C7" w14:textId="77777777" w:rsidR="00F24C43" w:rsidRDefault="00F24C43" w:rsidP="00A64CB3">
            <w:pPr>
              <w:rPr>
                <w:rFonts w:asciiTheme="minorEastAsia" w:eastAsiaTheme="minorEastAsia" w:hAnsiTheme="minorEastAsia" w:cs="宋体" w:hint="eastAsia"/>
                <w:b/>
                <w:bCs/>
                <w:color w:val="0000FF"/>
                <w:sz w:val="24"/>
              </w:rPr>
            </w:pPr>
          </w:p>
        </w:tc>
        <w:tc>
          <w:tcPr>
            <w:tcW w:w="672" w:type="dxa"/>
            <w:vAlign w:val="center"/>
          </w:tcPr>
          <w:p w14:paraId="7DCF723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3</w:t>
            </w:r>
          </w:p>
        </w:tc>
        <w:tc>
          <w:tcPr>
            <w:tcW w:w="2331" w:type="dxa"/>
            <w:vAlign w:val="center"/>
          </w:tcPr>
          <w:p w14:paraId="1A5CDE41"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hint="eastAsia"/>
                <w:color w:val="333333"/>
                <w:sz w:val="24"/>
                <w:szCs w:val="24"/>
                <w:shd w:val="clear" w:color="auto" w:fill="FFFFFF"/>
              </w:rPr>
              <w:t>供应商同类项目业绩情况</w:t>
            </w:r>
          </w:p>
        </w:tc>
        <w:tc>
          <w:tcPr>
            <w:tcW w:w="761" w:type="dxa"/>
            <w:vAlign w:val="center"/>
          </w:tcPr>
          <w:p w14:paraId="77C72147"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hint="eastAsia"/>
              </w:rPr>
              <w:t>15</w:t>
            </w:r>
          </w:p>
        </w:tc>
        <w:tc>
          <w:tcPr>
            <w:tcW w:w="4725" w:type="dxa"/>
            <w:gridSpan w:val="2"/>
          </w:tcPr>
          <w:p w14:paraId="2D548D71"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（一）评分内容</w:t>
            </w:r>
          </w:p>
          <w:p w14:paraId="1FC2EA37"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考察投标供应商2023年1月1日至本项目投标截止日（</w:t>
            </w:r>
            <w:r>
              <w:rPr>
                <w:rFonts w:ascii="仿宋" w:eastAsia="仿宋" w:hAnsi="仿宋" w:cs="仿宋" w:hint="eastAsia"/>
                <w:b/>
                <w:bCs/>
                <w:color w:val="333333"/>
                <w:sz w:val="24"/>
                <w:szCs w:val="24"/>
                <w:shd w:val="clear" w:color="auto" w:fill="FFFFFF"/>
              </w:rPr>
              <w:t>以合同签订日期为准</w:t>
            </w:r>
            <w:r>
              <w:rPr>
                <w:rFonts w:ascii="仿宋" w:eastAsia="仿宋" w:hAnsi="仿宋" w:cs="仿宋" w:hint="eastAsia"/>
                <w:color w:val="333333"/>
                <w:sz w:val="24"/>
                <w:szCs w:val="24"/>
                <w:shd w:val="clear" w:color="auto" w:fill="FFFFFF"/>
              </w:rPr>
              <w:t>）同类研学类项目业绩情况。每提供一个项目业绩得3分，最高得15 分。</w:t>
            </w:r>
          </w:p>
          <w:p w14:paraId="13A0025F"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注：续签合同不得作为多个业绩计算得分。 </w:t>
            </w:r>
          </w:p>
          <w:p w14:paraId="7C87A770"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（二）评分依据</w:t>
            </w:r>
          </w:p>
          <w:p w14:paraId="7B2F64FA" w14:textId="77777777" w:rsidR="00F24C43" w:rsidRDefault="00F24C43" w:rsidP="00A64CB3">
            <w:pPr>
              <w:widowControl/>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 xml:space="preserve">1、提供合同关键信息（包括但不限于合同项目名称、合同签订日期、合同服务内容、合同双方主体签字盖章等）证明文件作为得分依据。 </w:t>
            </w:r>
          </w:p>
          <w:p w14:paraId="6441BD3C" w14:textId="77777777" w:rsidR="00F24C43" w:rsidRDefault="00F24C43" w:rsidP="00A64CB3">
            <w:pPr>
              <w:widowControl/>
              <w:jc w:val="left"/>
              <w:rPr>
                <w:rFonts w:ascii="宋体" w:hAnsi="宋体" w:cs="宋体" w:hint="eastAsia"/>
                <w:lang w:bidi="ar"/>
              </w:rPr>
            </w:pPr>
            <w:r>
              <w:rPr>
                <w:rFonts w:ascii="仿宋" w:eastAsia="仿宋" w:hAnsi="仿宋" w:cs="仿宋" w:hint="eastAsia"/>
                <w:color w:val="333333"/>
                <w:sz w:val="24"/>
                <w:szCs w:val="24"/>
                <w:shd w:val="clear" w:color="auto" w:fill="FFFFFF"/>
              </w:rPr>
              <w:t>2、以上资料均要求提供扫描件。评分中出现无证明资料或专家无法凭所提供资料判</w:t>
            </w:r>
            <w:r>
              <w:rPr>
                <w:rFonts w:ascii="仿宋" w:eastAsia="仿宋" w:hAnsi="仿宋" w:cs="仿宋" w:hint="eastAsia"/>
                <w:color w:val="333333"/>
                <w:sz w:val="24"/>
                <w:szCs w:val="24"/>
                <w:shd w:val="clear" w:color="auto" w:fill="FFFFFF"/>
              </w:rPr>
              <w:lastRenderedPageBreak/>
              <w:t>断是否得分的情况，一律作不得分处理。</w:t>
            </w:r>
          </w:p>
        </w:tc>
      </w:tr>
      <w:tr w:rsidR="00F24C43" w14:paraId="0094F205" w14:textId="77777777" w:rsidTr="00A64CB3">
        <w:tblPrEx>
          <w:tblCellMar>
            <w:top w:w="20" w:type="dxa"/>
            <w:left w:w="108" w:type="dxa"/>
            <w:bottom w:w="20" w:type="dxa"/>
            <w:right w:w="108" w:type="dxa"/>
          </w:tblCellMar>
        </w:tblPrEx>
        <w:trPr>
          <w:tblCellSpacing w:w="0" w:type="dxa"/>
          <w:jc w:val="center"/>
        </w:trPr>
        <w:tc>
          <w:tcPr>
            <w:tcW w:w="671" w:type="dxa"/>
            <w:gridSpan w:val="2"/>
          </w:tcPr>
          <w:p w14:paraId="75412692"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lastRenderedPageBreak/>
              <w:t>4</w:t>
            </w:r>
          </w:p>
        </w:tc>
        <w:tc>
          <w:tcPr>
            <w:tcW w:w="3764" w:type="dxa"/>
            <w:gridSpan w:val="3"/>
          </w:tcPr>
          <w:p w14:paraId="5F71A74C"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725" w:type="dxa"/>
            <w:gridSpan w:val="2"/>
          </w:tcPr>
          <w:p w14:paraId="262BFCFB" w14:textId="77777777" w:rsidR="00F24C43" w:rsidRDefault="00F24C43" w:rsidP="00A64CB3">
            <w:pPr>
              <w:wordWrap w:val="0"/>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F24C43" w14:paraId="7F750FFE" w14:textId="77777777" w:rsidTr="00A64CB3">
        <w:tblPrEx>
          <w:tblCellMar>
            <w:top w:w="20" w:type="dxa"/>
            <w:left w:w="108" w:type="dxa"/>
            <w:bottom w:w="20" w:type="dxa"/>
            <w:right w:w="108" w:type="dxa"/>
          </w:tblCellMar>
        </w:tblPrEx>
        <w:trPr>
          <w:tblCellSpacing w:w="0" w:type="dxa"/>
          <w:jc w:val="center"/>
        </w:trPr>
        <w:tc>
          <w:tcPr>
            <w:tcW w:w="671" w:type="dxa"/>
            <w:gridSpan w:val="2"/>
            <w:vMerge w:val="restart"/>
            <w:shd w:val="clear" w:color="auto" w:fill="FFFFFF" w:themeFill="background1"/>
            <w:vAlign w:val="center"/>
          </w:tcPr>
          <w:p w14:paraId="6D154C35"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E6EFFA"/>
            <w:vAlign w:val="center"/>
          </w:tcPr>
          <w:p w14:paraId="65197567"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序号</w:t>
            </w:r>
          </w:p>
        </w:tc>
        <w:tc>
          <w:tcPr>
            <w:tcW w:w="2331" w:type="dxa"/>
            <w:shd w:val="clear" w:color="auto" w:fill="E6EFFA"/>
            <w:vAlign w:val="center"/>
          </w:tcPr>
          <w:p w14:paraId="1CB9E83B"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评审因素</w:t>
            </w:r>
          </w:p>
        </w:tc>
        <w:tc>
          <w:tcPr>
            <w:tcW w:w="761" w:type="dxa"/>
            <w:shd w:val="clear" w:color="auto" w:fill="E6EFFA"/>
            <w:vAlign w:val="center"/>
          </w:tcPr>
          <w:p w14:paraId="230EE3EC"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hint="eastAsia"/>
              </w:rPr>
              <w:t>分值</w:t>
            </w:r>
          </w:p>
        </w:tc>
        <w:tc>
          <w:tcPr>
            <w:tcW w:w="4725" w:type="dxa"/>
            <w:gridSpan w:val="2"/>
            <w:shd w:val="clear" w:color="auto" w:fill="E6EFFA"/>
            <w:vAlign w:val="center"/>
          </w:tcPr>
          <w:p w14:paraId="0D4A88F6"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评分准则</w:t>
            </w:r>
          </w:p>
        </w:tc>
      </w:tr>
      <w:tr w:rsidR="00F24C43" w14:paraId="27567C62" w14:textId="77777777" w:rsidTr="00A64CB3">
        <w:tblPrEx>
          <w:tblCellMar>
            <w:top w:w="20" w:type="dxa"/>
            <w:left w:w="108" w:type="dxa"/>
            <w:bottom w:w="20" w:type="dxa"/>
            <w:right w:w="108" w:type="dxa"/>
          </w:tblCellMar>
        </w:tblPrEx>
        <w:trPr>
          <w:tblCellSpacing w:w="0" w:type="dxa"/>
          <w:jc w:val="center"/>
        </w:trPr>
        <w:tc>
          <w:tcPr>
            <w:tcW w:w="671" w:type="dxa"/>
            <w:gridSpan w:val="2"/>
            <w:vMerge/>
            <w:shd w:val="clear" w:color="auto" w:fill="FFFFFF" w:themeFill="background1"/>
            <w:vAlign w:val="center"/>
          </w:tcPr>
          <w:p w14:paraId="48F3802E" w14:textId="77777777" w:rsidR="00F24C43" w:rsidRDefault="00F24C43" w:rsidP="00A64CB3">
            <w:pPr>
              <w:rPr>
                <w:rFonts w:asciiTheme="minorEastAsia" w:eastAsiaTheme="minorEastAsia" w:hAnsiTheme="minorEastAsia" w:cs="宋体" w:hint="eastAsia"/>
                <w:b/>
                <w:bCs/>
                <w:color w:val="0000FF"/>
                <w:sz w:val="24"/>
              </w:rPr>
            </w:pPr>
          </w:p>
        </w:tc>
        <w:tc>
          <w:tcPr>
            <w:tcW w:w="672" w:type="dxa"/>
            <w:shd w:val="clear" w:color="auto" w:fill="FFFFFF" w:themeFill="background1"/>
            <w:vAlign w:val="center"/>
          </w:tcPr>
          <w:p w14:paraId="408936C2" w14:textId="77777777" w:rsidR="00F24C43" w:rsidRDefault="00F24C43" w:rsidP="00A64CB3">
            <w:pPr>
              <w:wordWrap w:val="0"/>
              <w:jc w:val="center"/>
              <w:rPr>
                <w:rFonts w:asciiTheme="minorEastAsia" w:eastAsiaTheme="minorEastAsia" w:hAnsiTheme="minorEastAsia" w:hint="eastAsia"/>
              </w:rPr>
            </w:pPr>
            <w:r>
              <w:rPr>
                <w:rFonts w:asciiTheme="minorEastAsia" w:eastAsiaTheme="minorEastAsia" w:hAnsiTheme="minorEastAsia"/>
              </w:rPr>
              <w:t>1</w:t>
            </w:r>
          </w:p>
        </w:tc>
        <w:tc>
          <w:tcPr>
            <w:tcW w:w="2331" w:type="dxa"/>
            <w:vAlign w:val="center"/>
          </w:tcPr>
          <w:p w14:paraId="6B068658" w14:textId="77777777" w:rsidR="00F24C43" w:rsidRDefault="00F24C43" w:rsidP="00A64CB3">
            <w:pPr>
              <w:widowControl/>
              <w:jc w:val="center"/>
              <w:rPr>
                <w:rFonts w:asciiTheme="minorEastAsia" w:eastAsiaTheme="minorEastAsia" w:hAnsiTheme="minorEastAsia" w:hint="eastAsia"/>
              </w:rPr>
            </w:pPr>
            <w:r>
              <w:rPr>
                <w:rFonts w:ascii="仿宋" w:eastAsia="仿宋" w:hAnsi="仿宋" w:cs="仿宋"/>
                <w:color w:val="333333"/>
                <w:sz w:val="24"/>
                <w:szCs w:val="24"/>
                <w:shd w:val="clear" w:color="auto" w:fill="FFFFFF"/>
              </w:rPr>
              <w:t>诚信情况</w:t>
            </w:r>
          </w:p>
        </w:tc>
        <w:tc>
          <w:tcPr>
            <w:tcW w:w="761" w:type="dxa"/>
            <w:vAlign w:val="center"/>
          </w:tcPr>
          <w:p w14:paraId="745CBDF3" w14:textId="77777777" w:rsidR="00F24C43" w:rsidRDefault="00F24C43" w:rsidP="00A64CB3">
            <w:pPr>
              <w:wordWrap w:val="0"/>
              <w:jc w:val="center"/>
              <w:rPr>
                <w:rFonts w:asciiTheme="minorEastAsia" w:eastAsiaTheme="minorEastAsia" w:hAnsiTheme="minorEastAsia" w:cs="宋体" w:hint="eastAsia"/>
              </w:rPr>
            </w:pPr>
            <w:r>
              <w:rPr>
                <w:rFonts w:asciiTheme="minorEastAsia" w:eastAsiaTheme="minorEastAsia" w:hAnsiTheme="minorEastAsia"/>
              </w:rPr>
              <w:t>5</w:t>
            </w:r>
          </w:p>
        </w:tc>
        <w:tc>
          <w:tcPr>
            <w:tcW w:w="4725" w:type="dxa"/>
            <w:gridSpan w:val="2"/>
          </w:tcPr>
          <w:p w14:paraId="24F00758" w14:textId="77777777" w:rsidR="00F24C43" w:rsidRDefault="00F24C43" w:rsidP="00A64CB3">
            <w:pPr>
              <w:widowControl/>
              <w:ind w:firstLineChars="200" w:firstLine="480"/>
              <w:jc w:val="left"/>
              <w:rPr>
                <w:rFonts w:ascii="仿宋" w:eastAsia="仿宋" w:hAnsi="仿宋" w:cs="仿宋" w:hint="eastAsia"/>
                <w:color w:val="333333"/>
                <w:sz w:val="24"/>
                <w:szCs w:val="24"/>
                <w:shd w:val="clear" w:color="auto" w:fill="FFFFFF"/>
              </w:rPr>
            </w:pPr>
            <w:r>
              <w:rPr>
                <w:rFonts w:ascii="仿宋" w:eastAsia="仿宋" w:hAnsi="仿宋" w:cs="仿宋" w:hint="eastAsia"/>
                <w:color w:val="333333"/>
                <w:sz w:val="24"/>
                <w:szCs w:val="24"/>
                <w:shd w:val="clear" w:color="auto" w:fill="FFFFFF"/>
              </w:rPr>
              <w:t>投标供应商在参与政府采购活动中存在诚信相关问题且在主管部门相关处理措施实施期限内的，本项不得分，否则得满分。投标供应商自行在“信用中国”（https://www.creditchina.gov.cn/）、“中国政府采购网”、“深圳信用网”以及“深圳市政府采购监管网”查询诚信情况作为证明材料，由工作人员核实相关信息。</w:t>
            </w:r>
          </w:p>
        </w:tc>
      </w:tr>
    </w:tbl>
    <w:p w14:paraId="34DC985D" w14:textId="77777777" w:rsidR="00FA5FF1" w:rsidRDefault="00000000">
      <w:pPr>
        <w:rPr>
          <w:rFonts w:ascii="宋体" w:hAnsi="宋体" w:cs="宋体" w:hint="eastAsia"/>
          <w:b/>
        </w:rPr>
      </w:pPr>
      <w:r>
        <w:rPr>
          <w:rFonts w:ascii="宋体" w:hAnsi="宋体" w:cs="宋体" w:hint="eastAsia"/>
          <w:b/>
        </w:rPr>
        <w:br w:type="page"/>
      </w:r>
    </w:p>
    <w:p w14:paraId="274378AE"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用户需求书</w:t>
      </w:r>
    </w:p>
    <w:p w14:paraId="62A2C85F" w14:textId="77777777" w:rsidR="00FA5FF1" w:rsidRDefault="00000000">
      <w:pPr>
        <w:pStyle w:val="20"/>
        <w:spacing w:beforeLines="50" w:before="156" w:afterLines="50" w:after="156"/>
        <w:rPr>
          <w:szCs w:val="24"/>
        </w:rPr>
      </w:pPr>
      <w:r>
        <w:rPr>
          <w:rFonts w:hint="eastAsia"/>
          <w:kern w:val="2"/>
          <w:szCs w:val="24"/>
          <w:lang w:bidi="ar"/>
        </w:rPr>
        <w:t>一、项目概况</w:t>
      </w:r>
    </w:p>
    <w:p w14:paraId="19EDCDB7" w14:textId="77777777" w:rsidR="00FA5FF1" w:rsidRDefault="00000000">
      <w:pPr>
        <w:spacing w:line="360" w:lineRule="auto"/>
        <w:rPr>
          <w:rFonts w:hint="eastAsia"/>
          <w:b/>
          <w:bCs/>
          <w:sz w:val="24"/>
        </w:rPr>
      </w:pPr>
      <w:r>
        <w:rPr>
          <w:rFonts w:hint="eastAsia"/>
          <w:b/>
          <w:bCs/>
          <w:sz w:val="24"/>
        </w:rPr>
        <w:t>一、项目概述</w:t>
      </w:r>
    </w:p>
    <w:p w14:paraId="4403C100" w14:textId="3FF60B31" w:rsidR="00FA5FF1" w:rsidRDefault="00000000">
      <w:pPr>
        <w:pStyle w:val="a5"/>
        <w:spacing w:line="360" w:lineRule="auto"/>
        <w:ind w:firstLineChars="200"/>
        <w:rPr>
          <w:rFonts w:ascii="仿宋" w:eastAsia="仿宋" w:hAnsi="仿宋" w:cs="Times New Roman" w:hint="eastAsia"/>
          <w:szCs w:val="21"/>
        </w:rPr>
      </w:pPr>
      <w:r>
        <w:rPr>
          <w:rFonts w:ascii="仿宋" w:eastAsia="仿宋" w:hAnsi="仿宋" w:cs="Times New Roman" w:hint="eastAsia"/>
          <w:szCs w:val="21"/>
        </w:rPr>
        <w:t>深圳外国语学校是广东省改革开放以来创办的第一所公办外国语学校。立校以来，深圳外国语学校探索先行先试，矢志立德树人，走出了一条“集团化办学、书院制育人、高质量发展、创特色强校”的发展之路，学校实现了跨越式发展。本项目为结合课程教育需要，结合学校实际情况，高中部开展</w:t>
      </w:r>
      <w:r w:rsidR="00227993">
        <w:rPr>
          <w:rFonts w:ascii="仿宋" w:eastAsia="仿宋" w:hAnsi="仿宋" w:cs="Times New Roman" w:hint="eastAsia"/>
          <w:szCs w:val="21"/>
        </w:rPr>
        <w:t>高一</w:t>
      </w:r>
      <w:r>
        <w:rPr>
          <w:rFonts w:ascii="仿宋" w:eastAsia="仿宋" w:hAnsi="仿宋" w:cs="Times New Roman" w:hint="eastAsia"/>
          <w:szCs w:val="21"/>
        </w:rPr>
        <w:t>年级户外研学旅行活动。</w:t>
      </w:r>
    </w:p>
    <w:p w14:paraId="39410A41" w14:textId="77777777" w:rsidR="00FA5FF1" w:rsidRDefault="00000000">
      <w:pPr>
        <w:pStyle w:val="20"/>
        <w:spacing w:beforeLines="50" w:before="156" w:afterLines="50" w:after="156"/>
        <w:rPr>
          <w:szCs w:val="24"/>
        </w:rPr>
      </w:pPr>
      <w:bookmarkStart w:id="2" w:name="_Hlk72073432"/>
      <w:r>
        <w:rPr>
          <w:rFonts w:hint="eastAsia"/>
          <w:szCs w:val="24"/>
        </w:rPr>
        <w:t>二、服务需求明细</w:t>
      </w:r>
      <w:bookmarkEnd w:id="2"/>
    </w:p>
    <w:tbl>
      <w:tblPr>
        <w:tblpPr w:leftFromText="180" w:rightFromText="180" w:vertAnchor="text" w:horzAnchor="margin" w:tblpX="139"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822"/>
        <w:gridCol w:w="658"/>
        <w:gridCol w:w="789"/>
        <w:gridCol w:w="1157"/>
        <w:gridCol w:w="2484"/>
      </w:tblGrid>
      <w:tr w:rsidR="00F24C43" w14:paraId="66F2C546" w14:textId="77777777" w:rsidTr="00A64CB3">
        <w:trPr>
          <w:trHeight w:val="416"/>
        </w:trPr>
        <w:tc>
          <w:tcPr>
            <w:tcW w:w="357" w:type="pct"/>
            <w:vAlign w:val="center"/>
          </w:tcPr>
          <w:p w14:paraId="5E1924F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序号</w:t>
            </w:r>
          </w:p>
        </w:tc>
        <w:tc>
          <w:tcPr>
            <w:tcW w:w="1655" w:type="pct"/>
            <w:vAlign w:val="center"/>
          </w:tcPr>
          <w:p w14:paraId="05AD41DA"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服务需求名称（标的名称）</w:t>
            </w:r>
          </w:p>
        </w:tc>
        <w:tc>
          <w:tcPr>
            <w:tcW w:w="386" w:type="pct"/>
            <w:vAlign w:val="center"/>
          </w:tcPr>
          <w:p w14:paraId="62C3FB4B"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数量</w:t>
            </w:r>
          </w:p>
        </w:tc>
        <w:tc>
          <w:tcPr>
            <w:tcW w:w="463" w:type="pct"/>
            <w:vAlign w:val="center"/>
          </w:tcPr>
          <w:p w14:paraId="138C67C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单位</w:t>
            </w:r>
          </w:p>
        </w:tc>
        <w:tc>
          <w:tcPr>
            <w:tcW w:w="678" w:type="pct"/>
            <w:vAlign w:val="center"/>
          </w:tcPr>
          <w:p w14:paraId="0C771179" w14:textId="77777777" w:rsidR="00F24C43" w:rsidRPr="00B67E55" w:rsidRDefault="00F24C43" w:rsidP="00A64CB3">
            <w:pPr>
              <w:jc w:val="center"/>
              <w:rPr>
                <w:rFonts w:ascii="仿宋" w:eastAsia="仿宋" w:hAnsi="仿宋" w:cs="Times New Roman" w:hint="eastAsia"/>
              </w:rPr>
            </w:pPr>
            <w:r w:rsidRPr="00B67E55">
              <w:rPr>
                <w:rFonts w:ascii="仿宋" w:eastAsia="仿宋" w:hAnsi="仿宋" w:cs="Times New Roman" w:hint="eastAsia"/>
              </w:rPr>
              <w:t>单价限价（元/人）</w:t>
            </w:r>
          </w:p>
        </w:tc>
        <w:tc>
          <w:tcPr>
            <w:tcW w:w="1457" w:type="pct"/>
            <w:vAlign w:val="center"/>
          </w:tcPr>
          <w:p w14:paraId="4EE5F4F2"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标的所属行业</w:t>
            </w:r>
          </w:p>
        </w:tc>
      </w:tr>
      <w:tr w:rsidR="00F24C43" w14:paraId="4A51B0E7" w14:textId="77777777" w:rsidTr="00A64CB3">
        <w:trPr>
          <w:trHeight w:val="634"/>
        </w:trPr>
        <w:tc>
          <w:tcPr>
            <w:tcW w:w="357" w:type="pct"/>
            <w:vAlign w:val="center"/>
          </w:tcPr>
          <w:p w14:paraId="0A86F4B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1655" w:type="pct"/>
            <w:vAlign w:val="center"/>
          </w:tcPr>
          <w:p w14:paraId="76669B44" w14:textId="2C037DFA" w:rsidR="00F24C43" w:rsidRDefault="008F1161" w:rsidP="00A64CB3">
            <w:pPr>
              <w:jc w:val="center"/>
              <w:rPr>
                <w:rFonts w:ascii="仿宋" w:eastAsia="仿宋" w:hAnsi="仿宋" w:cs="Times New Roman" w:hint="eastAsia"/>
              </w:rPr>
            </w:pPr>
            <w:r>
              <w:rPr>
                <w:rFonts w:ascii="仿宋" w:eastAsia="仿宋" w:hAnsi="仿宋" w:cs="Times New Roman" w:hint="eastAsia"/>
              </w:rPr>
              <w:t>高中部</w:t>
            </w:r>
            <w:r w:rsidR="00F24C43">
              <w:rPr>
                <w:rFonts w:ascii="仿宋" w:eastAsia="仿宋" w:hAnsi="仿宋" w:cs="Times New Roman" w:hint="eastAsia"/>
              </w:rPr>
              <w:t>2026年</w:t>
            </w:r>
            <w:r>
              <w:rPr>
                <w:rFonts w:ascii="仿宋" w:eastAsia="仿宋" w:hAnsi="仿宋" w:cs="Times New Roman" w:hint="eastAsia"/>
              </w:rPr>
              <w:t>高一</w:t>
            </w:r>
            <w:r w:rsidR="00F24C43">
              <w:rPr>
                <w:rFonts w:ascii="仿宋" w:eastAsia="仿宋" w:hAnsi="仿宋" w:cs="Times New Roman" w:hint="eastAsia"/>
              </w:rPr>
              <w:t>研学实践活动服务项目（</w:t>
            </w:r>
            <w:r w:rsidR="00D02C0F">
              <w:rPr>
                <w:rFonts w:ascii="仿宋" w:eastAsia="仿宋" w:hAnsi="仿宋" w:cs="Times New Roman" w:hint="eastAsia"/>
              </w:rPr>
              <w:t>C</w:t>
            </w:r>
            <w:r w:rsidR="00F24C43">
              <w:rPr>
                <w:rFonts w:ascii="仿宋" w:eastAsia="仿宋" w:hAnsi="仿宋" w:cs="Times New Roman" w:hint="eastAsia"/>
              </w:rPr>
              <w:t>包）</w:t>
            </w:r>
          </w:p>
        </w:tc>
        <w:tc>
          <w:tcPr>
            <w:tcW w:w="386" w:type="pct"/>
            <w:vAlign w:val="center"/>
          </w:tcPr>
          <w:p w14:paraId="595F85E6"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1</w:t>
            </w:r>
          </w:p>
        </w:tc>
        <w:tc>
          <w:tcPr>
            <w:tcW w:w="463" w:type="pct"/>
            <w:vAlign w:val="center"/>
          </w:tcPr>
          <w:p w14:paraId="40A0AEAF"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项</w:t>
            </w:r>
          </w:p>
        </w:tc>
        <w:tc>
          <w:tcPr>
            <w:tcW w:w="678" w:type="pct"/>
            <w:vAlign w:val="center"/>
          </w:tcPr>
          <w:p w14:paraId="6F5A3927" w14:textId="48368402" w:rsidR="00F24C43" w:rsidRPr="00B67E55" w:rsidRDefault="00F83541" w:rsidP="00A64CB3">
            <w:pPr>
              <w:jc w:val="center"/>
              <w:rPr>
                <w:rFonts w:ascii="仿宋" w:eastAsia="仿宋" w:hAnsi="仿宋" w:cs="Times New Roman" w:hint="eastAsia"/>
              </w:rPr>
            </w:pPr>
            <w:r>
              <w:rPr>
                <w:rFonts w:ascii="仿宋" w:eastAsia="仿宋" w:hAnsi="仿宋" w:cs="Times New Roman" w:hint="eastAsia"/>
              </w:rPr>
              <w:t>900</w:t>
            </w:r>
          </w:p>
        </w:tc>
        <w:tc>
          <w:tcPr>
            <w:tcW w:w="1457" w:type="pct"/>
            <w:vAlign w:val="center"/>
          </w:tcPr>
          <w:p w14:paraId="734F753E" w14:textId="77777777" w:rsidR="00F24C43" w:rsidRDefault="00F24C43" w:rsidP="00A64CB3">
            <w:pPr>
              <w:jc w:val="center"/>
              <w:rPr>
                <w:rFonts w:ascii="仿宋" w:eastAsia="仿宋" w:hAnsi="仿宋" w:cs="Times New Roman" w:hint="eastAsia"/>
              </w:rPr>
            </w:pPr>
            <w:r>
              <w:rPr>
                <w:rFonts w:ascii="仿宋" w:eastAsia="仿宋" w:hAnsi="仿宋" w:cs="Times New Roman" w:hint="eastAsia"/>
              </w:rPr>
              <w:t>其他未列明行业</w:t>
            </w:r>
          </w:p>
        </w:tc>
      </w:tr>
    </w:tbl>
    <w:p w14:paraId="6FBB0ACE" w14:textId="77777777" w:rsidR="00FA5FF1" w:rsidRDefault="00000000">
      <w:pPr>
        <w:pStyle w:val="20"/>
        <w:spacing w:beforeLines="50" w:before="156" w:afterLines="50" w:after="156"/>
        <w:rPr>
          <w:szCs w:val="24"/>
        </w:rPr>
      </w:pPr>
      <w:r>
        <w:rPr>
          <w:rFonts w:hint="eastAsia"/>
          <w:szCs w:val="24"/>
        </w:rPr>
        <w:t>三、技术服务</w:t>
      </w:r>
    </w:p>
    <w:p w14:paraId="66B4493D" w14:textId="77777777" w:rsidR="00FA5FF1" w:rsidRDefault="00000000">
      <w:pPr>
        <w:rPr>
          <w:rFonts w:ascii="宋体" w:hAnsi="宋体" w:cs="宋体" w:hint="eastAsia"/>
          <w:b/>
          <w:color w:val="000000"/>
        </w:rPr>
      </w:pPr>
      <w:r>
        <w:rPr>
          <w:rFonts w:ascii="宋体" w:hAnsi="宋体" w:cs="宋体" w:hint="eastAsia"/>
          <w:b/>
          <w:color w:val="000000"/>
        </w:rPr>
        <w:t>1</w:t>
      </w:r>
      <w:r>
        <w:rPr>
          <w:rFonts w:ascii="宋体" w:hAnsi="宋体" w:cs="宋体" w:hint="eastAsia"/>
          <w:b/>
          <w:color w:val="000000"/>
        </w:rPr>
        <w:t>、要求概述</w:t>
      </w:r>
    </w:p>
    <w:p w14:paraId="2D6A949C"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1.投标供应商负责交通安排、食宿安排、行程安排、人员管理、课程保障、安全保障等内容。</w:t>
      </w:r>
    </w:p>
    <w:p w14:paraId="6CD3EA47"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2.投标供应商需具有旅行社资质及协调当地交通、食宿等调配能力。</w:t>
      </w:r>
    </w:p>
    <w:p w14:paraId="18CF9C2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3.投标供应商按招标约定的内容和标准为参加活动的师生提供食宿服务，不擅自变更行程安排，不降低服务标准。</w:t>
      </w:r>
    </w:p>
    <w:p w14:paraId="6FA76A3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4.活动目标：通过考察、体验、实践等活动，充分利用社会教育资源培养学生的综合素养，让学生在活动中去探知、去发现，去创造，培养学生“五自”能力，动手动脑能力，团结协作能力，进一步提高学生主动探究和体验的兴趣；组织学生进行红色、爱国主义教育，通过活动、教学培养其爱国主义思想感情，提高爱国主义觉悟，学会如何爱祖国,如何学习革命先辈,如何成为国家栋梁,增强国防观念和国家安全意识；走出校园，拓展视野，让学生接受一次充实而富有趣味性的旅行。</w:t>
      </w:r>
    </w:p>
    <w:p w14:paraId="04A3F5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5.在合同订立时及履行中，投标供应商应对学生可能危及人身、财产安全的情况作出真实说明和明确的警示，并采取防止危害发生的适当措施。</w:t>
      </w:r>
    </w:p>
    <w:p w14:paraId="210AA72C" w14:textId="382D6F4E"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6.投标供应商切实做好学生活动的安全防护工作。出行前，投标供应商需为项目购买</w:t>
      </w:r>
      <w:r>
        <w:rPr>
          <w:rFonts w:ascii="仿宋" w:eastAsia="仿宋" w:hAnsi="仿宋" w:cs="Times New Roman"/>
        </w:rPr>
        <w:t>1</w:t>
      </w:r>
      <w:r>
        <w:rPr>
          <w:rFonts w:ascii="仿宋" w:eastAsia="仿宋" w:hAnsi="仿宋" w:cs="Times New Roman" w:hint="eastAsia"/>
        </w:rPr>
        <w:t>000万旅行社责任险、参加的</w:t>
      </w:r>
      <w:r w:rsidR="00EC2A32">
        <w:rPr>
          <w:rFonts w:ascii="仿宋" w:eastAsia="仿宋" w:hAnsi="仿宋" w:cs="Times New Roman" w:hint="eastAsia"/>
        </w:rPr>
        <w:t>学生</w:t>
      </w:r>
      <w:r>
        <w:rPr>
          <w:rFonts w:ascii="仿宋" w:eastAsia="仿宋" w:hAnsi="仿宋" w:cs="Times New Roman" w:hint="eastAsia"/>
        </w:rPr>
        <w:t>每人购买3</w:t>
      </w:r>
      <w:r>
        <w:rPr>
          <w:rFonts w:ascii="仿宋" w:eastAsia="仿宋" w:hAnsi="仿宋" w:cs="Times New Roman"/>
        </w:rPr>
        <w:t>0</w:t>
      </w:r>
      <w:r>
        <w:rPr>
          <w:rFonts w:ascii="仿宋" w:eastAsia="仿宋" w:hAnsi="仿宋" w:cs="Times New Roman" w:hint="eastAsia"/>
        </w:rPr>
        <w:t>万元意外伤害保险和10万元意外伤害医疗保险。</w:t>
      </w:r>
    </w:p>
    <w:p w14:paraId="30BBF74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7.投标供应商单位应努力提高活动质量，如需市内或市际交通需每班至少配备一台大巴车（要求车龄不大于5年、车况良好、资质齐全、司机经验丰富）及两名辅导老师。保证教</w:t>
      </w:r>
      <w:r>
        <w:rPr>
          <w:rFonts w:ascii="仿宋" w:eastAsia="仿宋" w:hAnsi="仿宋" w:cs="Times New Roman" w:hint="eastAsia"/>
        </w:rPr>
        <w:lastRenderedPageBreak/>
        <w:t>学活动符合行业规定标准，让学生乐中有学、学有所得，达到教育的目的。</w:t>
      </w:r>
    </w:p>
    <w:p w14:paraId="360A7D1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8.投标供应商提供车辆及驾驶员证照并保证其资质符合相关规定。</w:t>
      </w:r>
    </w:p>
    <w:p w14:paraId="71EEAE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9.投标供应商未按照学校要求的组织研学，学校有权取消其中标资格。</w:t>
      </w:r>
    </w:p>
    <w:p w14:paraId="5F91EA14" w14:textId="77777777" w:rsidR="00FA5FF1" w:rsidRDefault="00000000">
      <w:pPr>
        <w:pStyle w:val="a7"/>
        <w:topLinePunct/>
        <w:ind w:firstLineChars="200" w:firstLine="420"/>
        <w:rPr>
          <w:rFonts w:ascii="仿宋" w:eastAsia="仿宋" w:hAnsi="仿宋" w:cs="Times New Roman" w:hint="eastAsia"/>
        </w:rPr>
      </w:pPr>
      <w:r w:rsidRPr="00EC2A32">
        <w:rPr>
          <w:rFonts w:ascii="仿宋" w:eastAsia="仿宋" w:hAnsi="仿宋" w:cs="Times New Roman" w:hint="eastAsia"/>
        </w:rPr>
        <w:t>10.投标供应商二次分包组织活动，学校有权取消其中标资格。</w:t>
      </w:r>
    </w:p>
    <w:p w14:paraId="6C9B4017" w14:textId="77777777" w:rsidR="00FA5FF1" w:rsidRDefault="00000000">
      <w:pPr>
        <w:pStyle w:val="a7"/>
        <w:spacing w:line="360" w:lineRule="exact"/>
        <w:rPr>
          <w:rFonts w:ascii="仿宋" w:eastAsia="仿宋" w:hAnsi="仿宋" w:cs="Times New Roman" w:hint="eastAsia"/>
        </w:rPr>
      </w:pPr>
      <w:r>
        <w:rPr>
          <w:rFonts w:ascii="仿宋" w:eastAsia="仿宋" w:hAnsi="仿宋" w:cs="Times New Roman" w:hint="eastAsia"/>
          <w:b/>
          <w:bCs/>
        </w:rPr>
        <w:t>2、研学实践时间</w:t>
      </w:r>
      <w:r>
        <w:rPr>
          <w:rFonts w:ascii="仿宋" w:eastAsia="仿宋" w:hAnsi="仿宋" w:cs="Times New Roman" w:hint="eastAsia"/>
        </w:rPr>
        <w:t>：</w:t>
      </w:r>
    </w:p>
    <w:p w14:paraId="1AF6A85F" w14:textId="039100F2" w:rsidR="00FA5FF1" w:rsidRPr="00EC2A32" w:rsidRDefault="00000000">
      <w:pPr>
        <w:pStyle w:val="a7"/>
        <w:spacing w:line="360" w:lineRule="exact"/>
        <w:ind w:firstLineChars="200" w:firstLine="420"/>
        <w:rPr>
          <w:rFonts w:ascii="仿宋" w:eastAsia="仿宋" w:hAnsi="仿宋" w:cs="Times New Roman" w:hint="eastAsia"/>
        </w:rPr>
      </w:pPr>
      <w:r w:rsidRPr="00002A55">
        <w:rPr>
          <w:rFonts w:ascii="仿宋" w:eastAsia="仿宋" w:hAnsi="仿宋" w:cs="Times New Roman" w:hint="eastAsia"/>
        </w:rPr>
        <w:t>时间：具体时间以实际学校安排为准</w:t>
      </w:r>
    </w:p>
    <w:p w14:paraId="06EDBBBF" w14:textId="3E9C7F24" w:rsidR="00FA5FF1" w:rsidRDefault="00000000">
      <w:pPr>
        <w:pStyle w:val="22"/>
        <w:rPr>
          <w:rFonts w:ascii="仿宋" w:eastAsia="仿宋" w:hAnsi="仿宋" w:cs="Times New Roman" w:hint="eastAsia"/>
          <w:b/>
          <w:bCs/>
        </w:rPr>
      </w:pPr>
      <w:r>
        <w:rPr>
          <w:rFonts w:ascii="仿宋" w:eastAsia="仿宋" w:hAnsi="仿宋" w:cs="Times New Roman" w:hint="eastAsia"/>
          <w:b/>
          <w:bCs/>
        </w:rPr>
        <w:t>3、行程安排：</w:t>
      </w:r>
      <w:r w:rsidR="00D02C0F">
        <w:rPr>
          <w:rFonts w:ascii="仿宋" w:eastAsia="仿宋" w:hAnsi="仿宋" w:cs="Times New Roman" w:hint="eastAsia"/>
          <w:b/>
          <w:bCs/>
        </w:rPr>
        <w:t>珠海中山</w:t>
      </w:r>
      <w:r w:rsidR="00370E67">
        <w:rPr>
          <w:rFonts w:ascii="仿宋" w:eastAsia="仿宋" w:hAnsi="仿宋" w:cs="Times New Roman" w:hint="eastAsia"/>
          <w:b/>
          <w:bCs/>
        </w:rPr>
        <w:t>线</w:t>
      </w:r>
    </w:p>
    <w:tbl>
      <w:tblPr>
        <w:tblStyle w:val="TableNormal"/>
        <w:tblW w:w="9383" w:type="dxa"/>
        <w:jc w:val="cente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416"/>
        <w:gridCol w:w="7967"/>
      </w:tblGrid>
      <w:tr w:rsidR="00D02C0F" w14:paraId="1CBEAF01" w14:textId="77777777" w:rsidTr="00D02C0F">
        <w:trPr>
          <w:trHeight w:val="485"/>
          <w:jc w:val="center"/>
        </w:trPr>
        <w:tc>
          <w:tcPr>
            <w:tcW w:w="1416" w:type="dxa"/>
            <w:tcBorders>
              <w:top w:val="single" w:sz="4" w:space="0" w:color="5B9BD5"/>
              <w:left w:val="single" w:sz="4" w:space="0" w:color="5B9BD5"/>
              <w:bottom w:val="single" w:sz="4" w:space="0" w:color="5B9BD5"/>
              <w:right w:val="single" w:sz="4" w:space="0" w:color="5B9BD5"/>
            </w:tcBorders>
            <w:shd w:val="clear" w:color="auto" w:fill="5B9BD5"/>
          </w:tcPr>
          <w:p w14:paraId="18C1BD0E" w14:textId="77777777" w:rsidR="00D02C0F" w:rsidRDefault="00D02C0F" w:rsidP="006924B8">
            <w:pPr>
              <w:pStyle w:val="TableText"/>
              <w:spacing w:before="40" w:line="223" w:lineRule="auto"/>
              <w:ind w:left="122"/>
              <w:rPr>
                <w:rFonts w:hint="eastAsia"/>
                <w:sz w:val="24"/>
                <w:szCs w:val="24"/>
              </w:rPr>
            </w:pPr>
            <w:proofErr w:type="spellStart"/>
            <w:r>
              <w:rPr>
                <w:b/>
                <w:bCs/>
                <w:color w:val="FFFFFF"/>
                <w:spacing w:val="-12"/>
                <w:sz w:val="24"/>
                <w:szCs w:val="24"/>
              </w:rPr>
              <w:t>时间</w:t>
            </w:r>
            <w:proofErr w:type="spellEnd"/>
          </w:p>
        </w:tc>
        <w:tc>
          <w:tcPr>
            <w:tcW w:w="7967" w:type="dxa"/>
            <w:tcBorders>
              <w:top w:val="single" w:sz="4" w:space="0" w:color="5B9BD5"/>
              <w:left w:val="single" w:sz="4" w:space="0" w:color="5B9BD5"/>
              <w:bottom w:val="single" w:sz="4" w:space="0" w:color="5B9BD5"/>
            </w:tcBorders>
            <w:shd w:val="clear" w:color="auto" w:fill="5B9BD5"/>
          </w:tcPr>
          <w:p w14:paraId="5B7E70EA" w14:textId="77777777" w:rsidR="00D02C0F" w:rsidRDefault="00D02C0F" w:rsidP="006924B8">
            <w:pPr>
              <w:pStyle w:val="TableText"/>
              <w:spacing w:before="122" w:line="221" w:lineRule="auto"/>
              <w:ind w:left="3499"/>
              <w:rPr>
                <w:rFonts w:hint="eastAsia"/>
                <w:sz w:val="24"/>
                <w:szCs w:val="24"/>
                <w:lang w:eastAsia="zh-CN"/>
              </w:rPr>
            </w:pPr>
            <w:proofErr w:type="spellStart"/>
            <w:r>
              <w:rPr>
                <w:b/>
                <w:bCs/>
                <w:color w:val="FFFFFF"/>
                <w:spacing w:val="-4"/>
                <w:sz w:val="24"/>
                <w:szCs w:val="24"/>
              </w:rPr>
              <w:t>研学</w:t>
            </w:r>
            <w:proofErr w:type="spellEnd"/>
            <w:r>
              <w:rPr>
                <w:rFonts w:hint="eastAsia"/>
                <w:b/>
                <w:bCs/>
                <w:color w:val="FFFFFF"/>
                <w:spacing w:val="-4"/>
                <w:sz w:val="24"/>
                <w:szCs w:val="24"/>
                <w:lang w:eastAsia="zh-CN"/>
              </w:rPr>
              <w:t>课程</w:t>
            </w:r>
          </w:p>
        </w:tc>
      </w:tr>
      <w:tr w:rsidR="00D02C0F" w14:paraId="44B29AD7" w14:textId="77777777" w:rsidTr="00D02C0F">
        <w:trPr>
          <w:trHeight w:val="477"/>
          <w:jc w:val="center"/>
        </w:trPr>
        <w:tc>
          <w:tcPr>
            <w:tcW w:w="9383" w:type="dxa"/>
            <w:gridSpan w:val="2"/>
            <w:tcBorders>
              <w:top w:val="single" w:sz="4" w:space="0" w:color="5B9BD5"/>
              <w:left w:val="single" w:sz="4" w:space="0" w:color="5B9BD5"/>
              <w:right w:val="single" w:sz="4" w:space="0" w:color="5B9BD5"/>
            </w:tcBorders>
            <w:shd w:val="clear" w:color="auto" w:fill="FFFFFF"/>
          </w:tcPr>
          <w:p w14:paraId="5A4C85B7" w14:textId="77777777" w:rsidR="00D02C0F" w:rsidRDefault="00D02C0F" w:rsidP="006924B8">
            <w:pPr>
              <w:pStyle w:val="TableText"/>
              <w:spacing w:before="129" w:line="229" w:lineRule="auto"/>
              <w:ind w:left="1019"/>
              <w:rPr>
                <w:rFonts w:hint="eastAsia"/>
                <w:lang w:eastAsia="zh-CN"/>
              </w:rPr>
            </w:pPr>
            <w:r>
              <w:rPr>
                <w:spacing w:val="8"/>
                <w:lang w:eastAsia="zh-CN"/>
              </w:rPr>
              <w:t>第一天：学校 → 车观深中通道 → 孙中山故居纪念馆</w:t>
            </w:r>
            <w:r>
              <w:rPr>
                <w:spacing w:val="34"/>
                <w:lang w:eastAsia="zh-CN"/>
              </w:rPr>
              <w:t xml:space="preserve"> </w:t>
            </w:r>
            <w:r>
              <w:rPr>
                <w:spacing w:val="8"/>
                <w:lang w:eastAsia="zh-CN"/>
              </w:rPr>
              <w:t>→</w:t>
            </w:r>
            <w:r>
              <w:rPr>
                <w:spacing w:val="15"/>
                <w:lang w:eastAsia="zh-CN"/>
              </w:rPr>
              <w:t xml:space="preserve"> </w:t>
            </w:r>
            <w:r>
              <w:rPr>
                <w:spacing w:val="8"/>
                <w:lang w:eastAsia="zh-CN"/>
              </w:rPr>
              <w:t>太空中心→入住酒店</w:t>
            </w:r>
          </w:p>
        </w:tc>
      </w:tr>
      <w:tr w:rsidR="00D02C0F" w14:paraId="0A9FB684" w14:textId="77777777" w:rsidTr="00D02C0F">
        <w:trPr>
          <w:trHeight w:val="940"/>
          <w:jc w:val="center"/>
        </w:trPr>
        <w:tc>
          <w:tcPr>
            <w:tcW w:w="1416" w:type="dxa"/>
            <w:tcBorders>
              <w:left w:val="single" w:sz="4" w:space="0" w:color="5B9BD5"/>
              <w:right w:val="single" w:sz="4" w:space="0" w:color="5B9BD5"/>
            </w:tcBorders>
            <w:shd w:val="clear" w:color="auto" w:fill="FFFFFF"/>
          </w:tcPr>
          <w:p w14:paraId="12EB1063" w14:textId="77777777" w:rsidR="00D02C0F" w:rsidRDefault="00D02C0F" w:rsidP="006924B8">
            <w:pPr>
              <w:spacing w:line="294" w:lineRule="auto"/>
              <w:rPr>
                <w:rFonts w:hint="eastAsia"/>
              </w:rPr>
            </w:pPr>
          </w:p>
          <w:p w14:paraId="5EE0571E" w14:textId="77777777" w:rsidR="00D02C0F" w:rsidRDefault="00D02C0F" w:rsidP="006924B8">
            <w:pPr>
              <w:pStyle w:val="TableText"/>
              <w:spacing w:before="65" w:line="234" w:lineRule="auto"/>
              <w:ind w:left="502"/>
              <w:rPr>
                <w:rFonts w:hint="eastAsia"/>
              </w:rPr>
            </w:pPr>
            <w:proofErr w:type="spellStart"/>
            <w:r>
              <w:rPr>
                <w:spacing w:val="3"/>
              </w:rPr>
              <w:t>上午</w:t>
            </w:r>
            <w:proofErr w:type="spellEnd"/>
          </w:p>
        </w:tc>
        <w:tc>
          <w:tcPr>
            <w:tcW w:w="7967" w:type="dxa"/>
            <w:tcBorders>
              <w:left w:val="single" w:sz="4" w:space="0" w:color="5B9BD5"/>
            </w:tcBorders>
            <w:shd w:val="clear" w:color="auto" w:fill="FFFFFF"/>
          </w:tcPr>
          <w:p w14:paraId="5F7AF9BB" w14:textId="77777777" w:rsidR="00D02C0F" w:rsidRDefault="00D02C0F" w:rsidP="006924B8">
            <w:pPr>
              <w:spacing w:line="294" w:lineRule="auto"/>
              <w:rPr>
                <w:rFonts w:hint="eastAsia"/>
              </w:rPr>
            </w:pPr>
          </w:p>
          <w:p w14:paraId="0BCB60FD" w14:textId="77777777" w:rsidR="00D02C0F" w:rsidRDefault="00D02C0F" w:rsidP="006924B8">
            <w:pPr>
              <w:pStyle w:val="TableText"/>
              <w:spacing w:before="65" w:line="231" w:lineRule="auto"/>
              <w:ind w:left="102"/>
              <w:rPr>
                <w:rFonts w:hint="eastAsia"/>
                <w:spacing w:val="-42"/>
                <w:lang w:eastAsia="zh-CN"/>
              </w:rPr>
            </w:pPr>
            <w:r>
              <w:rPr>
                <w:rFonts w:hint="eastAsia"/>
                <w:b/>
                <w:bCs/>
                <w:spacing w:val="5"/>
                <w:lang w:eastAsia="zh-CN"/>
              </w:rPr>
              <w:t>走进</w:t>
            </w:r>
            <w:r>
              <w:rPr>
                <w:b/>
                <w:bCs/>
                <w:spacing w:val="5"/>
                <w:lang w:eastAsia="zh-CN"/>
              </w:rPr>
              <w:t>孙中山故居纪念馆</w:t>
            </w:r>
            <w:r>
              <w:rPr>
                <w:rFonts w:hint="eastAsia"/>
                <w:b/>
                <w:bCs/>
                <w:spacing w:val="5"/>
                <w:lang w:eastAsia="zh-CN"/>
              </w:rPr>
              <w:t>，认识民主革命先行者的成长经历</w:t>
            </w:r>
            <w:r>
              <w:rPr>
                <w:spacing w:val="-42"/>
                <w:lang w:eastAsia="zh-CN"/>
              </w:rPr>
              <w:t xml:space="preserve"> </w:t>
            </w:r>
            <w:r>
              <w:rPr>
                <w:rFonts w:hint="eastAsia"/>
                <w:spacing w:val="-42"/>
                <w:lang w:eastAsia="zh-CN"/>
              </w:rPr>
              <w:t>；</w:t>
            </w:r>
          </w:p>
          <w:p w14:paraId="14548C86" w14:textId="77777777" w:rsidR="00D02C0F" w:rsidRDefault="00D02C0F" w:rsidP="006924B8">
            <w:pPr>
              <w:pStyle w:val="TableText"/>
              <w:spacing w:before="65" w:line="231" w:lineRule="auto"/>
              <w:ind w:left="102"/>
              <w:rPr>
                <w:rFonts w:hint="eastAsia"/>
                <w:lang w:eastAsia="zh-CN"/>
              </w:rPr>
            </w:pPr>
            <w:r>
              <w:rPr>
                <w:b/>
                <w:bCs/>
                <w:spacing w:val="5"/>
                <w:lang w:eastAsia="zh-CN"/>
              </w:rPr>
              <w:t>车观深中通道</w:t>
            </w:r>
            <w:r>
              <w:rPr>
                <w:rFonts w:hint="eastAsia"/>
                <w:b/>
                <w:bCs/>
                <w:spacing w:val="5"/>
                <w:lang w:eastAsia="zh-CN"/>
              </w:rPr>
              <w:t>，认识通道对粤港澳大湾区建设的价值</w:t>
            </w:r>
          </w:p>
        </w:tc>
      </w:tr>
      <w:tr w:rsidR="00D02C0F" w14:paraId="5E6E75FE" w14:textId="77777777" w:rsidTr="00D02C0F">
        <w:trPr>
          <w:trHeight w:val="891"/>
          <w:jc w:val="center"/>
        </w:trPr>
        <w:tc>
          <w:tcPr>
            <w:tcW w:w="1416" w:type="dxa"/>
            <w:tcBorders>
              <w:left w:val="single" w:sz="4" w:space="0" w:color="5B9BD5"/>
              <w:bottom w:val="nil"/>
              <w:right w:val="single" w:sz="4" w:space="0" w:color="5B9BD5"/>
            </w:tcBorders>
            <w:shd w:val="clear" w:color="auto" w:fill="FFFFFF"/>
          </w:tcPr>
          <w:p w14:paraId="2C29A485" w14:textId="77777777" w:rsidR="00D02C0F" w:rsidRDefault="00D02C0F" w:rsidP="006924B8">
            <w:pPr>
              <w:spacing w:line="256" w:lineRule="auto"/>
              <w:rPr>
                <w:rFonts w:hint="eastAsia"/>
              </w:rPr>
            </w:pPr>
          </w:p>
          <w:p w14:paraId="54994F7E" w14:textId="77777777" w:rsidR="00D02C0F" w:rsidRDefault="00D02C0F" w:rsidP="006924B8">
            <w:pPr>
              <w:spacing w:line="257" w:lineRule="auto"/>
              <w:rPr>
                <w:rFonts w:hint="eastAsia"/>
              </w:rPr>
            </w:pPr>
          </w:p>
          <w:p w14:paraId="188B7210" w14:textId="77777777" w:rsidR="00D02C0F" w:rsidRDefault="00D02C0F" w:rsidP="006924B8">
            <w:pPr>
              <w:pStyle w:val="TableText"/>
              <w:spacing w:before="65" w:line="234" w:lineRule="auto"/>
              <w:ind w:left="504"/>
              <w:rPr>
                <w:rFonts w:hint="eastAsia"/>
              </w:rPr>
            </w:pPr>
            <w:proofErr w:type="spellStart"/>
            <w:r>
              <w:rPr>
                <w:spacing w:val="2"/>
              </w:rPr>
              <w:t>下午</w:t>
            </w:r>
            <w:proofErr w:type="spellEnd"/>
          </w:p>
        </w:tc>
        <w:tc>
          <w:tcPr>
            <w:tcW w:w="7967" w:type="dxa"/>
            <w:tcBorders>
              <w:left w:val="single" w:sz="4" w:space="0" w:color="5B9BD5"/>
            </w:tcBorders>
            <w:shd w:val="clear" w:color="auto" w:fill="FFFFFF"/>
          </w:tcPr>
          <w:p w14:paraId="38A388C2" w14:textId="77777777" w:rsidR="00D02C0F" w:rsidRDefault="00D02C0F" w:rsidP="006924B8">
            <w:pPr>
              <w:spacing w:line="270" w:lineRule="auto"/>
              <w:rPr>
                <w:rFonts w:hint="eastAsia"/>
              </w:rPr>
            </w:pPr>
          </w:p>
          <w:p w14:paraId="74C2561C" w14:textId="77777777" w:rsidR="00D02C0F" w:rsidRDefault="00D02C0F" w:rsidP="006924B8">
            <w:pPr>
              <w:pStyle w:val="TableText"/>
              <w:spacing w:before="65" w:line="230" w:lineRule="auto"/>
              <w:ind w:left="106"/>
              <w:rPr>
                <w:rFonts w:hint="eastAsia"/>
                <w:lang w:eastAsia="zh-CN"/>
              </w:rPr>
            </w:pPr>
            <w:r>
              <w:rPr>
                <w:rFonts w:hint="eastAsia"/>
                <w:b/>
                <w:bCs/>
                <w:spacing w:val="6"/>
                <w:lang w:eastAsia="zh-CN"/>
              </w:rPr>
              <w:t>认识</w:t>
            </w:r>
            <w:r>
              <w:rPr>
                <w:b/>
                <w:bCs/>
                <w:spacing w:val="6"/>
                <w:lang w:eastAsia="zh-CN"/>
              </w:rPr>
              <w:t>航空科技（太空中心）</w:t>
            </w:r>
          </w:p>
        </w:tc>
      </w:tr>
      <w:tr w:rsidR="00D02C0F" w14:paraId="5B6C6627" w14:textId="77777777" w:rsidTr="00D02C0F">
        <w:trPr>
          <w:trHeight w:val="477"/>
          <w:jc w:val="center"/>
        </w:trPr>
        <w:tc>
          <w:tcPr>
            <w:tcW w:w="1416" w:type="dxa"/>
            <w:vMerge w:val="restart"/>
            <w:tcBorders>
              <w:left w:val="single" w:sz="4" w:space="0" w:color="5B9BD5"/>
              <w:bottom w:val="nil"/>
              <w:right w:val="single" w:sz="4" w:space="0" w:color="5B9BD5"/>
            </w:tcBorders>
            <w:shd w:val="clear" w:color="auto" w:fill="FFFFFF"/>
          </w:tcPr>
          <w:p w14:paraId="4EB17AFF" w14:textId="77777777" w:rsidR="00D02C0F" w:rsidRDefault="00D02C0F" w:rsidP="006924B8">
            <w:pPr>
              <w:spacing w:line="309" w:lineRule="auto"/>
              <w:rPr>
                <w:rFonts w:hint="eastAsia"/>
              </w:rPr>
            </w:pPr>
          </w:p>
          <w:p w14:paraId="09C86DCB" w14:textId="77777777" w:rsidR="00D02C0F" w:rsidRDefault="00D02C0F" w:rsidP="006924B8">
            <w:pPr>
              <w:pStyle w:val="TableText"/>
              <w:spacing w:before="65" w:line="231" w:lineRule="auto"/>
              <w:ind w:left="507"/>
              <w:rPr>
                <w:rFonts w:hint="eastAsia"/>
              </w:rPr>
            </w:pPr>
            <w:proofErr w:type="spellStart"/>
            <w:r>
              <w:t>晚上</w:t>
            </w:r>
            <w:proofErr w:type="spellEnd"/>
          </w:p>
        </w:tc>
        <w:tc>
          <w:tcPr>
            <w:tcW w:w="7967" w:type="dxa"/>
            <w:tcBorders>
              <w:left w:val="single" w:sz="4" w:space="0" w:color="5B9BD5"/>
            </w:tcBorders>
            <w:shd w:val="clear" w:color="auto" w:fill="FFFFFF"/>
          </w:tcPr>
          <w:p w14:paraId="6928C076" w14:textId="77777777" w:rsidR="00D02C0F" w:rsidRDefault="00D02C0F" w:rsidP="006924B8">
            <w:pPr>
              <w:pStyle w:val="TableText"/>
              <w:spacing w:before="132" w:line="221" w:lineRule="auto"/>
              <w:ind w:left="107"/>
              <w:rPr>
                <w:rFonts w:hint="eastAsia"/>
                <w:lang w:eastAsia="zh-CN"/>
              </w:rPr>
            </w:pPr>
            <w:r>
              <w:rPr>
                <w:spacing w:val="9"/>
                <w:lang w:eastAsia="zh-CN"/>
              </w:rPr>
              <w:t>前往酒店有序入住，填写研学手册，交流心得</w:t>
            </w:r>
          </w:p>
        </w:tc>
      </w:tr>
      <w:tr w:rsidR="00D02C0F" w14:paraId="316E2ED3" w14:textId="77777777" w:rsidTr="00D02C0F">
        <w:trPr>
          <w:trHeight w:val="477"/>
          <w:jc w:val="center"/>
        </w:trPr>
        <w:tc>
          <w:tcPr>
            <w:tcW w:w="1416" w:type="dxa"/>
            <w:vMerge/>
            <w:tcBorders>
              <w:top w:val="nil"/>
              <w:left w:val="single" w:sz="4" w:space="0" w:color="5B9BD5"/>
              <w:right w:val="single" w:sz="4" w:space="0" w:color="5B9BD5"/>
            </w:tcBorders>
          </w:tcPr>
          <w:p w14:paraId="6897C699" w14:textId="77777777" w:rsidR="00D02C0F" w:rsidRDefault="00D02C0F" w:rsidP="006924B8">
            <w:pPr>
              <w:rPr>
                <w:rFonts w:hint="eastAsia"/>
              </w:rPr>
            </w:pPr>
          </w:p>
        </w:tc>
        <w:tc>
          <w:tcPr>
            <w:tcW w:w="7967" w:type="dxa"/>
            <w:tcBorders>
              <w:left w:val="single" w:sz="4" w:space="0" w:color="5B9BD5"/>
            </w:tcBorders>
            <w:shd w:val="clear" w:color="auto" w:fill="FFFFFF"/>
          </w:tcPr>
          <w:p w14:paraId="21AAD305" w14:textId="77777777" w:rsidR="00D02C0F" w:rsidRDefault="00D02C0F" w:rsidP="006924B8">
            <w:pPr>
              <w:pStyle w:val="TableText"/>
              <w:spacing w:before="134" w:line="221" w:lineRule="auto"/>
              <w:ind w:left="108"/>
              <w:rPr>
                <w:rFonts w:hint="eastAsia"/>
              </w:rPr>
            </w:pPr>
            <w:proofErr w:type="spellStart"/>
            <w:r>
              <w:rPr>
                <w:spacing w:val="7"/>
              </w:rPr>
              <w:t>洗漱，休息</w:t>
            </w:r>
            <w:proofErr w:type="spellEnd"/>
          </w:p>
        </w:tc>
      </w:tr>
      <w:tr w:rsidR="00D02C0F" w14:paraId="0B02E6CE" w14:textId="77777777" w:rsidTr="00D02C0F">
        <w:trPr>
          <w:trHeight w:val="596"/>
          <w:jc w:val="center"/>
        </w:trPr>
        <w:tc>
          <w:tcPr>
            <w:tcW w:w="9383" w:type="dxa"/>
            <w:gridSpan w:val="2"/>
            <w:tcBorders>
              <w:left w:val="single" w:sz="4" w:space="0" w:color="5B9BD5"/>
              <w:right w:val="single" w:sz="4" w:space="0" w:color="5B9BD5"/>
            </w:tcBorders>
            <w:shd w:val="clear" w:color="auto" w:fill="FFFFFF"/>
          </w:tcPr>
          <w:p w14:paraId="6B071D7B" w14:textId="77777777" w:rsidR="00D02C0F" w:rsidRDefault="00D02C0F" w:rsidP="006924B8">
            <w:pPr>
              <w:pStyle w:val="TableText"/>
              <w:spacing w:before="194" w:line="230" w:lineRule="auto"/>
              <w:ind w:left="1492"/>
              <w:rPr>
                <w:rFonts w:hint="eastAsia"/>
                <w:lang w:eastAsia="zh-CN"/>
              </w:rPr>
            </w:pPr>
            <w:r>
              <w:rPr>
                <w:spacing w:val="9"/>
                <w:lang w:eastAsia="zh-CN"/>
              </w:rPr>
              <w:t>第二天：乘坐游轮参观港珠澳大桥 → 珠海大剧院（日月贝）→ 返深</w:t>
            </w:r>
          </w:p>
        </w:tc>
      </w:tr>
      <w:tr w:rsidR="00D02C0F" w14:paraId="21698419" w14:textId="77777777" w:rsidTr="00D02C0F">
        <w:trPr>
          <w:trHeight w:val="1251"/>
          <w:jc w:val="center"/>
        </w:trPr>
        <w:tc>
          <w:tcPr>
            <w:tcW w:w="1416" w:type="dxa"/>
            <w:tcBorders>
              <w:top w:val="nil"/>
              <w:left w:val="single" w:sz="4" w:space="0" w:color="5B9BD5"/>
              <w:right w:val="single" w:sz="4" w:space="0" w:color="5B9BD5"/>
            </w:tcBorders>
          </w:tcPr>
          <w:p w14:paraId="14A9E5C6" w14:textId="77777777" w:rsidR="00D02C0F" w:rsidRDefault="00D02C0F" w:rsidP="006924B8">
            <w:pPr>
              <w:rPr>
                <w:rFonts w:hint="eastAsia"/>
                <w:spacing w:val="3"/>
              </w:rPr>
            </w:pPr>
          </w:p>
          <w:p w14:paraId="478C2662" w14:textId="77777777" w:rsidR="00D02C0F" w:rsidRDefault="00D02C0F" w:rsidP="006924B8">
            <w:pPr>
              <w:rPr>
                <w:rFonts w:hint="eastAsia"/>
                <w:spacing w:val="3"/>
              </w:rPr>
            </w:pPr>
          </w:p>
          <w:p w14:paraId="095D2EB4" w14:textId="54E09A4C" w:rsidR="00D02C0F" w:rsidRPr="00D02C0F" w:rsidRDefault="00D02C0F" w:rsidP="00D02C0F">
            <w:pPr>
              <w:jc w:val="center"/>
              <w:rPr>
                <w:rFonts w:hint="eastAsia"/>
              </w:rPr>
            </w:pPr>
            <w:r>
              <w:rPr>
                <w:spacing w:val="3"/>
              </w:rPr>
              <w:t>上午</w:t>
            </w:r>
          </w:p>
        </w:tc>
        <w:tc>
          <w:tcPr>
            <w:tcW w:w="7967" w:type="dxa"/>
            <w:tcBorders>
              <w:left w:val="single" w:sz="4" w:space="0" w:color="5B9BD5"/>
            </w:tcBorders>
            <w:shd w:val="clear" w:color="auto" w:fill="FFFFFF"/>
          </w:tcPr>
          <w:p w14:paraId="56D555E7" w14:textId="77777777" w:rsidR="00D02C0F" w:rsidRDefault="00D02C0F" w:rsidP="006924B8">
            <w:pPr>
              <w:spacing w:line="453" w:lineRule="auto"/>
              <w:rPr>
                <w:rFonts w:hint="eastAsia"/>
              </w:rPr>
            </w:pPr>
          </w:p>
          <w:p w14:paraId="514D66B1" w14:textId="77777777" w:rsidR="00D02C0F" w:rsidRDefault="00D02C0F" w:rsidP="006924B8">
            <w:pPr>
              <w:pStyle w:val="TableText"/>
              <w:spacing w:before="65" w:line="230" w:lineRule="auto"/>
              <w:ind w:left="107"/>
              <w:rPr>
                <w:rFonts w:hint="eastAsia"/>
                <w:lang w:eastAsia="zh-CN"/>
              </w:rPr>
            </w:pPr>
            <w:r>
              <w:rPr>
                <w:rFonts w:hint="eastAsia"/>
                <w:b/>
                <w:bCs/>
                <w:spacing w:val="7"/>
                <w:lang w:eastAsia="zh-CN"/>
              </w:rPr>
              <w:t>走近</w:t>
            </w:r>
            <w:r>
              <w:rPr>
                <w:b/>
                <w:bCs/>
                <w:spacing w:val="7"/>
                <w:lang w:eastAsia="zh-CN"/>
              </w:rPr>
              <w:t>桥梁建筑（船游港珠澳大桥）</w:t>
            </w:r>
            <w:r>
              <w:rPr>
                <w:rFonts w:hint="eastAsia"/>
                <w:b/>
                <w:bCs/>
                <w:spacing w:val="7"/>
                <w:lang w:eastAsia="zh-CN"/>
              </w:rPr>
              <w:t>，认识大桥建设的核心科技</w:t>
            </w:r>
          </w:p>
        </w:tc>
      </w:tr>
      <w:tr w:rsidR="00D02C0F" w14:paraId="4E5660E8" w14:textId="77777777" w:rsidTr="00D02C0F">
        <w:trPr>
          <w:trHeight w:val="1033"/>
          <w:jc w:val="center"/>
        </w:trPr>
        <w:tc>
          <w:tcPr>
            <w:tcW w:w="1416" w:type="dxa"/>
            <w:vMerge w:val="restart"/>
            <w:tcBorders>
              <w:left w:val="single" w:sz="4" w:space="0" w:color="5B9BD5"/>
              <w:bottom w:val="nil"/>
              <w:right w:val="single" w:sz="4" w:space="0" w:color="5B9BD5"/>
            </w:tcBorders>
            <w:shd w:val="clear" w:color="auto" w:fill="FFFFFF"/>
          </w:tcPr>
          <w:p w14:paraId="67FD66DB" w14:textId="77777777" w:rsidR="00D02C0F" w:rsidRDefault="00D02C0F" w:rsidP="006924B8">
            <w:pPr>
              <w:spacing w:line="295" w:lineRule="auto"/>
              <w:rPr>
                <w:rFonts w:hint="eastAsia"/>
              </w:rPr>
            </w:pPr>
          </w:p>
          <w:p w14:paraId="7F5FCD1A" w14:textId="77777777" w:rsidR="00D02C0F" w:rsidRDefault="00D02C0F" w:rsidP="006924B8">
            <w:pPr>
              <w:spacing w:line="295" w:lineRule="auto"/>
              <w:rPr>
                <w:rFonts w:hint="eastAsia"/>
              </w:rPr>
            </w:pPr>
          </w:p>
          <w:p w14:paraId="194C4DB7" w14:textId="77777777" w:rsidR="00D02C0F" w:rsidRDefault="00D02C0F" w:rsidP="006924B8">
            <w:pPr>
              <w:pStyle w:val="TableText"/>
              <w:spacing w:before="65" w:line="234" w:lineRule="auto"/>
              <w:ind w:left="504"/>
              <w:rPr>
                <w:rFonts w:hint="eastAsia"/>
              </w:rPr>
            </w:pPr>
            <w:proofErr w:type="spellStart"/>
            <w:r>
              <w:rPr>
                <w:spacing w:val="2"/>
              </w:rPr>
              <w:t>下午</w:t>
            </w:r>
            <w:proofErr w:type="spellEnd"/>
          </w:p>
        </w:tc>
        <w:tc>
          <w:tcPr>
            <w:tcW w:w="7967" w:type="dxa"/>
            <w:tcBorders>
              <w:left w:val="single" w:sz="4" w:space="0" w:color="5B9BD5"/>
            </w:tcBorders>
          </w:tcPr>
          <w:p w14:paraId="1F4E3548" w14:textId="77777777" w:rsidR="00D02C0F" w:rsidRDefault="00D02C0F" w:rsidP="006924B8">
            <w:pPr>
              <w:spacing w:line="348" w:lineRule="auto"/>
              <w:rPr>
                <w:rFonts w:hint="eastAsia"/>
              </w:rPr>
            </w:pPr>
          </w:p>
          <w:p w14:paraId="165ECFCB" w14:textId="77777777" w:rsidR="00D02C0F" w:rsidRDefault="00D02C0F" w:rsidP="006924B8">
            <w:pPr>
              <w:pStyle w:val="TableText"/>
              <w:spacing w:before="65" w:line="229" w:lineRule="auto"/>
              <w:ind w:left="107"/>
              <w:rPr>
                <w:rFonts w:hint="eastAsia"/>
                <w:lang w:eastAsia="zh-CN"/>
              </w:rPr>
            </w:pPr>
            <w:r>
              <w:rPr>
                <w:rFonts w:hint="eastAsia"/>
                <w:b/>
                <w:bCs/>
                <w:spacing w:val="6"/>
                <w:lang w:eastAsia="zh-CN"/>
              </w:rPr>
              <w:t>走进</w:t>
            </w:r>
            <w:r>
              <w:rPr>
                <w:b/>
                <w:bCs/>
                <w:spacing w:val="6"/>
                <w:lang w:eastAsia="zh-CN"/>
              </w:rPr>
              <w:t>珠海大剧院</w:t>
            </w:r>
            <w:r>
              <w:rPr>
                <w:rFonts w:hint="eastAsia"/>
                <w:b/>
                <w:bCs/>
                <w:spacing w:val="6"/>
                <w:lang w:eastAsia="zh-CN"/>
              </w:rPr>
              <w:t>，体验</w:t>
            </w:r>
            <w:r>
              <w:rPr>
                <w:b/>
                <w:bCs/>
                <w:spacing w:val="6"/>
                <w:lang w:eastAsia="zh-CN"/>
              </w:rPr>
              <w:t>海洋文化</w:t>
            </w:r>
            <w:r>
              <w:rPr>
                <w:rFonts w:hint="eastAsia"/>
                <w:b/>
                <w:bCs/>
                <w:spacing w:val="6"/>
                <w:lang w:eastAsia="zh-CN"/>
              </w:rPr>
              <w:t>，认识其建筑、工程、景观特色</w:t>
            </w:r>
          </w:p>
        </w:tc>
      </w:tr>
      <w:tr w:rsidR="00D02C0F" w14:paraId="4581C675" w14:textId="77777777" w:rsidTr="00D02C0F">
        <w:trPr>
          <w:trHeight w:val="478"/>
          <w:jc w:val="center"/>
        </w:trPr>
        <w:tc>
          <w:tcPr>
            <w:tcW w:w="1416" w:type="dxa"/>
            <w:vMerge/>
            <w:tcBorders>
              <w:top w:val="nil"/>
              <w:left w:val="single" w:sz="4" w:space="0" w:color="5B9BD5"/>
              <w:right w:val="single" w:sz="4" w:space="0" w:color="5B9BD5"/>
            </w:tcBorders>
          </w:tcPr>
          <w:p w14:paraId="62D08D07" w14:textId="77777777" w:rsidR="00D02C0F" w:rsidRDefault="00D02C0F" w:rsidP="006924B8">
            <w:pPr>
              <w:rPr>
                <w:rFonts w:hint="eastAsia"/>
              </w:rPr>
            </w:pPr>
          </w:p>
        </w:tc>
        <w:tc>
          <w:tcPr>
            <w:tcW w:w="7967" w:type="dxa"/>
            <w:tcBorders>
              <w:left w:val="single" w:sz="4" w:space="0" w:color="5B9BD5"/>
            </w:tcBorders>
            <w:shd w:val="clear" w:color="auto" w:fill="FFFFFF"/>
          </w:tcPr>
          <w:p w14:paraId="75BF4332" w14:textId="77777777" w:rsidR="00D02C0F" w:rsidRDefault="00D02C0F" w:rsidP="006924B8">
            <w:pPr>
              <w:pStyle w:val="TableText"/>
              <w:spacing w:before="138" w:line="221" w:lineRule="auto"/>
              <w:ind w:left="107"/>
              <w:rPr>
                <w:rFonts w:hint="eastAsia"/>
                <w:lang w:eastAsia="zh-CN"/>
              </w:rPr>
            </w:pPr>
            <w:r>
              <w:rPr>
                <w:rFonts w:hint="eastAsia"/>
                <w:spacing w:val="9"/>
                <w:lang w:eastAsia="zh-CN"/>
              </w:rPr>
              <w:t>全体学生</w:t>
            </w:r>
            <w:r>
              <w:rPr>
                <w:spacing w:val="9"/>
                <w:lang w:eastAsia="zh-CN"/>
              </w:rPr>
              <w:t>有序乘车返回深圳，结束研学之旅。</w:t>
            </w:r>
          </w:p>
        </w:tc>
      </w:tr>
    </w:tbl>
    <w:p w14:paraId="3E2830FC" w14:textId="77777777" w:rsidR="008F1161" w:rsidRPr="00D02C0F" w:rsidRDefault="008F1161">
      <w:pPr>
        <w:pStyle w:val="a7"/>
        <w:topLinePunct/>
        <w:rPr>
          <w:rFonts w:ascii="仿宋" w:eastAsia="仿宋" w:hAnsi="仿宋" w:cs="Times New Roman" w:hint="eastAsia"/>
          <w:b/>
          <w:bCs/>
        </w:rPr>
      </w:pPr>
    </w:p>
    <w:p w14:paraId="53225E28" w14:textId="72C657EE"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4、投标报价：</w:t>
      </w:r>
    </w:p>
    <w:p w14:paraId="50783914" w14:textId="1184627C" w:rsidR="00FA5FF1" w:rsidRDefault="00000000">
      <w:pPr>
        <w:pStyle w:val="a7"/>
        <w:topLinePunct/>
        <w:ind w:firstLineChars="200" w:firstLine="420"/>
        <w:rPr>
          <w:rFonts w:ascii="仿宋" w:eastAsia="仿宋" w:hAnsi="仿宋" w:cs="Times New Roman" w:hint="eastAsia"/>
        </w:rPr>
      </w:pPr>
      <w:r w:rsidRPr="00F83541">
        <w:rPr>
          <w:rFonts w:ascii="仿宋" w:eastAsia="仿宋" w:hAnsi="仿宋" w:cs="Times New Roman" w:hint="eastAsia"/>
        </w:rPr>
        <w:t>本项目报价最高限价金额为</w:t>
      </w:r>
      <w:r w:rsidR="00F83541" w:rsidRPr="00F83541">
        <w:rPr>
          <w:rFonts w:ascii="仿宋" w:eastAsia="仿宋" w:hAnsi="仿宋" w:cs="Times New Roman" w:hint="eastAsia"/>
        </w:rPr>
        <w:t>900</w:t>
      </w:r>
      <w:r w:rsidRPr="00F83541">
        <w:rPr>
          <w:rFonts w:ascii="仿宋" w:eastAsia="仿宋" w:hAnsi="仿宋" w:cs="Times New Roman" w:hint="eastAsia"/>
        </w:rPr>
        <w:t>元/人，</w:t>
      </w:r>
      <w:r w:rsidR="00F83541" w:rsidRPr="00F83541">
        <w:rPr>
          <w:rFonts w:ascii="仿宋" w:eastAsia="仿宋" w:hAnsi="仿宋" w:cs="Times New Roman"/>
        </w:rPr>
        <w:t>珠海中山线</w:t>
      </w:r>
      <w:r w:rsidRPr="00F83541">
        <w:rPr>
          <w:rFonts w:ascii="仿宋" w:eastAsia="仿宋" w:hAnsi="仿宋" w:cs="Times New Roman" w:hint="eastAsia"/>
        </w:rPr>
        <w:t>预计</w:t>
      </w:r>
      <w:r w:rsidR="00F83541">
        <w:rPr>
          <w:rFonts w:ascii="仿宋" w:eastAsia="仿宋" w:hAnsi="仿宋" w:cs="Times New Roman" w:hint="eastAsia"/>
        </w:rPr>
        <w:t>1</w:t>
      </w:r>
      <w:r w:rsidR="006638C7">
        <w:rPr>
          <w:rFonts w:ascii="仿宋" w:eastAsia="仿宋" w:hAnsi="仿宋" w:cs="Times New Roman" w:hint="eastAsia"/>
        </w:rPr>
        <w:t>4</w:t>
      </w:r>
      <w:r w:rsidRPr="00F83541">
        <w:rPr>
          <w:rFonts w:ascii="仿宋" w:eastAsia="仿宋" w:hAnsi="仿宋" w:cs="Times New Roman" w:hint="eastAsia"/>
        </w:rPr>
        <w:t>个班。投标供应商报价不得超过最高限价，否则视为废标。</w:t>
      </w:r>
    </w:p>
    <w:p w14:paraId="2F328E8E"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报价包括但不限于：</w:t>
      </w:r>
    </w:p>
    <w:p w14:paraId="4193B2B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1</w:t>
      </w:r>
      <w:r>
        <w:rPr>
          <w:rFonts w:ascii="仿宋" w:eastAsia="仿宋" w:hAnsi="仿宋" w:cs="Times New Roman" w:hint="eastAsia"/>
        </w:rPr>
        <w:t>．市内外交通费</w:t>
      </w:r>
    </w:p>
    <w:p w14:paraId="5A3B8A6A"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2．餐费、饮用水费</w:t>
      </w:r>
    </w:p>
    <w:p w14:paraId="3939FB58"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lastRenderedPageBreak/>
        <w:t>3</w:t>
      </w:r>
      <w:r>
        <w:rPr>
          <w:rFonts w:ascii="仿宋" w:eastAsia="仿宋" w:hAnsi="仿宋" w:cs="Times New Roman" w:hint="eastAsia"/>
        </w:rPr>
        <w:t>．住宿费</w:t>
      </w:r>
    </w:p>
    <w:p w14:paraId="006C3BF5"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4</w:t>
      </w:r>
      <w:r>
        <w:rPr>
          <w:rFonts w:ascii="仿宋" w:eastAsia="仿宋" w:hAnsi="仿宋" w:cs="Times New Roman" w:hint="eastAsia"/>
        </w:rPr>
        <w:t>．景点门票</w:t>
      </w:r>
    </w:p>
    <w:p w14:paraId="5344E97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rPr>
        <w:t>5</w:t>
      </w:r>
      <w:r>
        <w:rPr>
          <w:rFonts w:ascii="仿宋" w:eastAsia="仿宋" w:hAnsi="仿宋" w:cs="Times New Roman" w:hint="eastAsia"/>
        </w:rPr>
        <w:t>．专业导游费</w:t>
      </w:r>
    </w:p>
    <w:p w14:paraId="15BC59D0"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6．场地使用费</w:t>
      </w:r>
    </w:p>
    <w:p w14:paraId="75CE439F"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7、全陪导师费</w:t>
      </w:r>
    </w:p>
    <w:p w14:paraId="05051A6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8．地接导师费</w:t>
      </w:r>
    </w:p>
    <w:p w14:paraId="2FD2D422"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9．总控摄影及校医费</w:t>
      </w:r>
    </w:p>
    <w:p w14:paraId="4620F9B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10．教学物资费</w:t>
      </w:r>
    </w:p>
    <w:p w14:paraId="7A18A164"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11．安全管理以及</w:t>
      </w:r>
      <w:proofErr w:type="gramStart"/>
      <w:r>
        <w:rPr>
          <w:rFonts w:ascii="仿宋" w:eastAsia="仿宋" w:hAnsi="仿宋" w:cs="Times New Roman" w:hint="eastAsia"/>
        </w:rPr>
        <w:t>研学指导</w:t>
      </w:r>
      <w:proofErr w:type="gramEnd"/>
      <w:r>
        <w:rPr>
          <w:rFonts w:ascii="仿宋" w:eastAsia="仿宋" w:hAnsi="仿宋" w:cs="Times New Roman" w:hint="eastAsia"/>
        </w:rPr>
        <w:t>各项费用</w:t>
      </w:r>
    </w:p>
    <w:p w14:paraId="1DF4773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12．</w:t>
      </w:r>
      <w:r>
        <w:rPr>
          <w:rFonts w:ascii="仿宋" w:eastAsia="仿宋" w:hAnsi="仿宋" w:cs="Times New Roman"/>
        </w:rPr>
        <w:t>1</w:t>
      </w:r>
      <w:r>
        <w:rPr>
          <w:rFonts w:ascii="仿宋" w:eastAsia="仿宋" w:hAnsi="仿宋" w:cs="Times New Roman" w:hint="eastAsia"/>
        </w:rPr>
        <w:t>000万旅行社责任险，每位学生</w:t>
      </w:r>
      <w:r>
        <w:rPr>
          <w:rFonts w:ascii="仿宋" w:eastAsia="仿宋" w:hAnsi="仿宋" w:cs="Times New Roman"/>
        </w:rPr>
        <w:t>30</w:t>
      </w:r>
      <w:r>
        <w:rPr>
          <w:rFonts w:ascii="仿宋" w:eastAsia="仿宋" w:hAnsi="仿宋" w:cs="Times New Roman" w:hint="eastAsia"/>
        </w:rPr>
        <w:t>万元意外伤害险和10万元意外伤害医疗险</w:t>
      </w:r>
    </w:p>
    <w:p w14:paraId="468E0C16"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企业税费等项目相关费用</w:t>
      </w:r>
    </w:p>
    <w:p w14:paraId="52728E0B" w14:textId="77777777" w:rsidR="00FA5FF1" w:rsidRDefault="00FA5FF1">
      <w:pPr>
        <w:pStyle w:val="a7"/>
        <w:topLinePunct/>
        <w:ind w:firstLineChars="200" w:firstLine="420"/>
        <w:rPr>
          <w:rFonts w:ascii="仿宋" w:eastAsia="仿宋" w:hAnsi="仿宋" w:cs="Times New Roman" w:hint="eastAsia"/>
        </w:rPr>
      </w:pPr>
    </w:p>
    <w:p w14:paraId="59572A4A" w14:textId="77777777" w:rsidR="00FA5FF1" w:rsidRDefault="00000000">
      <w:pPr>
        <w:pStyle w:val="a7"/>
        <w:topLinePunct/>
        <w:ind w:firstLineChars="200" w:firstLine="422"/>
        <w:rPr>
          <w:rFonts w:ascii="仿宋" w:eastAsia="仿宋" w:hAnsi="仿宋" w:cs="Times New Roman" w:hint="eastAsia"/>
        </w:rPr>
      </w:pPr>
      <w:r>
        <w:rPr>
          <w:rFonts w:ascii="仿宋" w:eastAsia="仿宋" w:hAnsi="仿宋" w:cs="Times New Roman" w:hint="eastAsia"/>
          <w:b/>
          <w:bCs/>
        </w:rPr>
        <w:t>说明事项：</w:t>
      </w:r>
      <w:r>
        <w:rPr>
          <w:rFonts w:ascii="仿宋" w:eastAsia="仿宋" w:hAnsi="仿宋" w:cs="Times New Roman" w:hint="eastAsia"/>
        </w:rPr>
        <w:t>投标供应商一经中标，合同期限内不再调整价格且不能以任何理由增加收费，本</w:t>
      </w:r>
      <w:proofErr w:type="gramStart"/>
      <w:r>
        <w:rPr>
          <w:rFonts w:ascii="仿宋" w:eastAsia="仿宋" w:hAnsi="仿宋" w:cs="Times New Roman" w:hint="eastAsia"/>
        </w:rPr>
        <w:t>研</w:t>
      </w:r>
      <w:proofErr w:type="gramEnd"/>
      <w:r>
        <w:rPr>
          <w:rFonts w:ascii="仿宋" w:eastAsia="仿宋" w:hAnsi="仿宋" w:cs="Times New Roman" w:hint="eastAsia"/>
        </w:rPr>
        <w:t>学项目以自愿为原则，最后参与人数以报名且缴费人数为准，学校不向师生收取任何费用。</w:t>
      </w:r>
    </w:p>
    <w:p w14:paraId="7FFE3DCF"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5、保密协定</w:t>
      </w:r>
    </w:p>
    <w:p w14:paraId="35992D19"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所有参加</w:t>
      </w:r>
      <w:proofErr w:type="gramStart"/>
      <w:r>
        <w:rPr>
          <w:rFonts w:ascii="仿宋" w:eastAsia="仿宋" w:hAnsi="仿宋" w:cs="Times New Roman" w:hint="eastAsia"/>
        </w:rPr>
        <w:t>研</w:t>
      </w:r>
      <w:proofErr w:type="gramEnd"/>
      <w:r>
        <w:rPr>
          <w:rFonts w:ascii="仿宋" w:eastAsia="仿宋" w:hAnsi="仿宋" w:cs="Times New Roman" w:hint="eastAsia"/>
        </w:rPr>
        <w:t>学实践活动的师生相关资料、数据信息等不得外泄任何第三方。由于投标供应商责任造成的任何损失，其公司当事人及公司均需要承担相应的赔偿责任及法律责任。</w:t>
      </w:r>
    </w:p>
    <w:p w14:paraId="5063DEF7" w14:textId="77777777" w:rsidR="00FA5FF1" w:rsidRDefault="00000000">
      <w:pPr>
        <w:pStyle w:val="a7"/>
        <w:topLinePunct/>
        <w:rPr>
          <w:rFonts w:ascii="仿宋" w:eastAsia="仿宋" w:hAnsi="仿宋" w:cs="Times New Roman" w:hint="eastAsia"/>
          <w:b/>
          <w:bCs/>
        </w:rPr>
      </w:pPr>
      <w:r>
        <w:rPr>
          <w:rFonts w:ascii="仿宋" w:eastAsia="仿宋" w:hAnsi="仿宋" w:cs="Times New Roman" w:hint="eastAsia"/>
          <w:b/>
          <w:bCs/>
        </w:rPr>
        <w:t>6、服务期限</w:t>
      </w:r>
    </w:p>
    <w:p w14:paraId="226D7D21" w14:textId="77777777" w:rsidR="00FA5FF1" w:rsidRDefault="00000000">
      <w:pPr>
        <w:pStyle w:val="a7"/>
        <w:topLinePunct/>
        <w:ind w:firstLineChars="200" w:firstLine="420"/>
        <w:rPr>
          <w:rFonts w:ascii="仿宋" w:eastAsia="仿宋" w:hAnsi="仿宋" w:cs="Times New Roman" w:hint="eastAsia"/>
        </w:rPr>
      </w:pPr>
      <w:r>
        <w:rPr>
          <w:rFonts w:ascii="仿宋" w:eastAsia="仿宋" w:hAnsi="仿宋" w:cs="Times New Roman" w:hint="eastAsia"/>
        </w:rPr>
        <w:t>项目服务期限为自合同签订之日起至</w:t>
      </w:r>
      <w:proofErr w:type="gramStart"/>
      <w:r>
        <w:rPr>
          <w:rFonts w:ascii="仿宋" w:eastAsia="仿宋" w:hAnsi="仿宋" w:cs="Times New Roman" w:hint="eastAsia"/>
        </w:rPr>
        <w:t>研</w:t>
      </w:r>
      <w:proofErr w:type="gramEnd"/>
      <w:r>
        <w:rPr>
          <w:rFonts w:ascii="仿宋" w:eastAsia="仿宋" w:hAnsi="仿宋" w:cs="Times New Roman" w:hint="eastAsia"/>
        </w:rPr>
        <w:t>学实践活动结束。采购人可根据项目需要和中标人的履约情况确定合同期限是否延长，如履约评价为“优秀”可延长合同期限，但最长不超过三年。</w:t>
      </w:r>
    </w:p>
    <w:p w14:paraId="568AEE97" w14:textId="77777777" w:rsidR="00FA5FF1" w:rsidRDefault="00000000">
      <w:pPr>
        <w:pStyle w:val="20"/>
        <w:spacing w:beforeLines="50" w:before="156" w:afterLines="50" w:after="156"/>
        <w:rPr>
          <w:szCs w:val="24"/>
        </w:rPr>
      </w:pPr>
      <w:r>
        <w:rPr>
          <w:rFonts w:hint="eastAsia"/>
          <w:szCs w:val="24"/>
        </w:rPr>
        <w:t>四、实质性条款</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22"/>
      </w:tblGrid>
      <w:tr w:rsidR="00FA5FF1" w14:paraId="46287342" w14:textId="77777777">
        <w:trPr>
          <w:jc w:val="center"/>
        </w:trPr>
        <w:tc>
          <w:tcPr>
            <w:tcW w:w="814" w:type="dxa"/>
            <w:vAlign w:val="center"/>
          </w:tcPr>
          <w:p w14:paraId="1C1251D8"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序号</w:t>
            </w:r>
          </w:p>
        </w:tc>
        <w:tc>
          <w:tcPr>
            <w:tcW w:w="8422" w:type="dxa"/>
            <w:vAlign w:val="center"/>
          </w:tcPr>
          <w:p w14:paraId="2A2D62D2"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实质性条款具体内容</w:t>
            </w:r>
          </w:p>
        </w:tc>
      </w:tr>
      <w:tr w:rsidR="00FA5FF1" w14:paraId="1071EAB0" w14:textId="77777777">
        <w:trPr>
          <w:jc w:val="center"/>
        </w:trPr>
        <w:tc>
          <w:tcPr>
            <w:tcW w:w="814" w:type="dxa"/>
            <w:vAlign w:val="center"/>
          </w:tcPr>
          <w:p w14:paraId="43AB3AEC"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1</w:t>
            </w:r>
          </w:p>
        </w:tc>
        <w:tc>
          <w:tcPr>
            <w:tcW w:w="8422" w:type="dxa"/>
          </w:tcPr>
          <w:p w14:paraId="19AE10A5" w14:textId="77777777" w:rsidR="00FA5FF1" w:rsidRDefault="00000000">
            <w:pPr>
              <w:rPr>
                <w:rFonts w:ascii="仿宋" w:eastAsia="仿宋" w:hAnsi="仿宋" w:cs="Times New Roman" w:hint="eastAsia"/>
              </w:rPr>
            </w:pPr>
            <w:r>
              <w:rPr>
                <w:rFonts w:ascii="仿宋" w:eastAsia="仿宋" w:hAnsi="仿宋" w:cs="Times New Roman" w:hint="eastAsia"/>
              </w:rPr>
              <w:t>满足本项目标技术服务要求。</w:t>
            </w:r>
          </w:p>
        </w:tc>
      </w:tr>
      <w:tr w:rsidR="00FA5FF1" w14:paraId="7F667A4C" w14:textId="77777777">
        <w:trPr>
          <w:jc w:val="center"/>
        </w:trPr>
        <w:tc>
          <w:tcPr>
            <w:tcW w:w="814" w:type="dxa"/>
            <w:vAlign w:val="center"/>
          </w:tcPr>
          <w:p w14:paraId="44412B73" w14:textId="77777777" w:rsidR="00FA5FF1" w:rsidRDefault="00000000">
            <w:pPr>
              <w:adjustRightInd w:val="0"/>
              <w:snapToGrid w:val="0"/>
              <w:spacing w:line="360" w:lineRule="auto"/>
              <w:jc w:val="center"/>
              <w:rPr>
                <w:rFonts w:ascii="仿宋" w:eastAsia="仿宋" w:hAnsi="仿宋" w:cs="Times New Roman" w:hint="eastAsia"/>
              </w:rPr>
            </w:pPr>
            <w:r>
              <w:rPr>
                <w:rFonts w:ascii="仿宋" w:eastAsia="仿宋" w:hAnsi="仿宋" w:cs="Times New Roman" w:hint="eastAsia"/>
              </w:rPr>
              <w:t>2</w:t>
            </w:r>
          </w:p>
        </w:tc>
        <w:tc>
          <w:tcPr>
            <w:tcW w:w="8422" w:type="dxa"/>
          </w:tcPr>
          <w:p w14:paraId="764CB605" w14:textId="77777777" w:rsidR="00FA5FF1" w:rsidRPr="00002A55" w:rsidRDefault="00000000">
            <w:pPr>
              <w:rPr>
                <w:rFonts w:ascii="仿宋" w:eastAsia="仿宋" w:hAnsi="仿宋" w:cs="Times New Roman" w:hint="eastAsia"/>
              </w:rPr>
            </w:pPr>
            <w:r w:rsidRPr="00002A55">
              <w:rPr>
                <w:rFonts w:ascii="仿宋" w:eastAsia="仿宋" w:hAnsi="仿宋" w:cs="Times New Roman" w:hint="eastAsia"/>
              </w:rPr>
              <w:t>针对家庭贫困学生做出减免费用承诺</w:t>
            </w:r>
          </w:p>
        </w:tc>
      </w:tr>
    </w:tbl>
    <w:p w14:paraId="232898EE" w14:textId="77777777" w:rsidR="00FA5FF1" w:rsidRDefault="00000000">
      <w:pPr>
        <w:rPr>
          <w:rFonts w:ascii="宋体" w:hint="eastAsia"/>
          <w:b/>
          <w:bCs/>
          <w:kern w:val="0"/>
          <w:sz w:val="24"/>
          <w:szCs w:val="20"/>
        </w:rPr>
      </w:pPr>
      <w:r>
        <w:rPr>
          <w:rFonts w:ascii="仿宋" w:eastAsia="仿宋" w:hAnsi="仿宋" w:cs="Times New Roman" w:hint="eastAsia"/>
          <w:b/>
          <w:bCs/>
        </w:rPr>
        <w:t>注：上表所列内容为不可负偏离条款，负偏离将视为未实质性满足招标文件要求和条件作投标无效处理。</w:t>
      </w:r>
    </w:p>
    <w:p w14:paraId="4DA95FF3" w14:textId="77777777" w:rsidR="00FA5FF1" w:rsidRDefault="00000000">
      <w:pPr>
        <w:widowControl/>
        <w:jc w:val="left"/>
        <w:rPr>
          <w:rFonts w:ascii="仿宋" w:eastAsia="仿宋" w:hAnsi="仿宋" w:cs="Times New Roman" w:hint="eastAsia"/>
        </w:rPr>
      </w:pPr>
      <w:r>
        <w:rPr>
          <w:rFonts w:ascii="仿宋" w:eastAsia="仿宋" w:hAnsi="仿宋" w:cs="Times New Roman" w:hint="eastAsia"/>
        </w:rPr>
        <w:br w:type="page"/>
      </w:r>
    </w:p>
    <w:p w14:paraId="5224F016" w14:textId="77777777" w:rsidR="00FA5FF1" w:rsidRDefault="00000000">
      <w:pPr>
        <w:pStyle w:val="ad"/>
        <w:jc w:val="center"/>
        <w:outlineLvl w:val="1"/>
        <w:rPr>
          <w:rFonts w:ascii="宋体" w:hAnsi="宋体" w:cs="宋体" w:hint="eastAsia"/>
          <w:b/>
          <w:kern w:val="2"/>
          <w:sz w:val="21"/>
        </w:rPr>
      </w:pPr>
      <w:r>
        <w:rPr>
          <w:rFonts w:ascii="宋体" w:hAnsi="宋体" w:cs="宋体" w:hint="eastAsia"/>
          <w:b/>
          <w:kern w:val="2"/>
          <w:sz w:val="21"/>
        </w:rPr>
        <w:lastRenderedPageBreak/>
        <w:t>投标文件格式</w:t>
      </w:r>
    </w:p>
    <w:p w14:paraId="6E1B5621" w14:textId="77777777" w:rsidR="00FA5FF1" w:rsidRDefault="00FA5FF1">
      <w:pPr>
        <w:outlineLvl w:val="1"/>
        <w:rPr>
          <w:rFonts w:ascii="宋体" w:hAnsi="宋体" w:cs="宋体" w:hint="eastAsia"/>
          <w:b/>
          <w:sz w:val="28"/>
          <w:szCs w:val="28"/>
        </w:rPr>
      </w:pPr>
    </w:p>
    <w:p w14:paraId="29C41D89" w14:textId="77777777" w:rsidR="00FA5FF1" w:rsidRDefault="00FA5FF1">
      <w:pPr>
        <w:outlineLvl w:val="1"/>
        <w:rPr>
          <w:rFonts w:ascii="宋体" w:hAnsi="宋体" w:cs="宋体" w:hint="eastAsia"/>
          <w:b/>
          <w:sz w:val="28"/>
          <w:szCs w:val="28"/>
        </w:rPr>
      </w:pPr>
    </w:p>
    <w:p w14:paraId="63ADD9D3" w14:textId="77777777" w:rsidR="00FA5FF1" w:rsidRDefault="00FA5FF1">
      <w:pPr>
        <w:outlineLvl w:val="1"/>
        <w:rPr>
          <w:rFonts w:ascii="宋体" w:hAnsi="宋体" w:cs="宋体" w:hint="eastAsia"/>
          <w:b/>
          <w:sz w:val="28"/>
          <w:szCs w:val="28"/>
        </w:rPr>
      </w:pPr>
    </w:p>
    <w:p w14:paraId="1F8A5151" w14:textId="77777777" w:rsidR="00FA5FF1" w:rsidRDefault="00000000">
      <w:pPr>
        <w:outlineLvl w:val="1"/>
        <w:rPr>
          <w:rFonts w:ascii="宋体" w:hAnsi="宋体" w:cs="宋体" w:hint="eastAsia"/>
          <w:b/>
          <w:sz w:val="28"/>
          <w:szCs w:val="28"/>
        </w:rPr>
      </w:pPr>
      <w:r>
        <w:rPr>
          <w:rFonts w:ascii="宋体" w:hAnsi="宋体" w:cs="宋体" w:hint="eastAsia"/>
          <w:b/>
          <w:sz w:val="28"/>
          <w:szCs w:val="28"/>
        </w:rPr>
        <w:t>投标文件格式：</w:t>
      </w:r>
    </w:p>
    <w:p w14:paraId="185E45DA" w14:textId="77777777" w:rsidR="00FA5FF1" w:rsidRDefault="00FA5FF1">
      <w:pPr>
        <w:rPr>
          <w:rFonts w:hint="eastAsia"/>
          <w:sz w:val="28"/>
          <w:szCs w:val="28"/>
        </w:rPr>
      </w:pPr>
    </w:p>
    <w:p w14:paraId="73AA8339" w14:textId="77777777" w:rsidR="00FA5FF1" w:rsidRDefault="00000000">
      <w:pPr>
        <w:keepNext/>
        <w:keepLines/>
        <w:spacing w:before="120" w:after="120" w:line="416" w:lineRule="auto"/>
        <w:jc w:val="center"/>
        <w:outlineLvl w:val="2"/>
        <w:rPr>
          <w:rFonts w:ascii="宋体" w:hAnsi="宋体" w:cs="宋体" w:hint="eastAsia"/>
          <w:color w:val="000000"/>
          <w:sz w:val="28"/>
          <w:szCs w:val="28"/>
        </w:rPr>
      </w:pPr>
      <w:r>
        <w:rPr>
          <w:rFonts w:ascii="宋体" w:hAnsi="宋体" w:cs="宋体" w:hint="eastAsia"/>
          <w:color w:val="000000"/>
          <w:sz w:val="28"/>
          <w:szCs w:val="28"/>
        </w:rPr>
        <w:t>开标一览表</w:t>
      </w:r>
    </w:p>
    <w:p w14:paraId="6F792966" w14:textId="77777777" w:rsidR="00FA5FF1" w:rsidRDefault="00000000">
      <w:pPr>
        <w:jc w:val="right"/>
        <w:rPr>
          <w:rFonts w:ascii="宋体" w:hAnsi="宋体" w:cs="宋体" w:hint="eastAsia"/>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FA5FF1" w14:paraId="2763D1B9" w14:textId="77777777">
        <w:trPr>
          <w:cantSplit/>
          <w:trHeight w:val="1087"/>
          <w:jc w:val="center"/>
        </w:trPr>
        <w:tc>
          <w:tcPr>
            <w:tcW w:w="1366" w:type="dxa"/>
            <w:tcBorders>
              <w:top w:val="double" w:sz="4" w:space="0" w:color="auto"/>
              <w:bottom w:val="single" w:sz="4" w:space="0" w:color="auto"/>
            </w:tcBorders>
            <w:vAlign w:val="center"/>
          </w:tcPr>
          <w:p w14:paraId="16362C76"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37546ED4"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3D2C8B30"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70E497E9"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服务期</w:t>
            </w:r>
          </w:p>
        </w:tc>
        <w:tc>
          <w:tcPr>
            <w:tcW w:w="1870" w:type="dxa"/>
            <w:tcBorders>
              <w:top w:val="double" w:sz="4" w:space="0" w:color="auto"/>
              <w:bottom w:val="single" w:sz="4" w:space="0" w:color="auto"/>
            </w:tcBorders>
            <w:vAlign w:val="center"/>
          </w:tcPr>
          <w:p w14:paraId="0CA4BFEE" w14:textId="77777777" w:rsidR="00FA5FF1" w:rsidRDefault="00000000">
            <w:pPr>
              <w:jc w:val="center"/>
              <w:rPr>
                <w:rFonts w:ascii="宋体" w:hAnsi="宋体" w:cs="宋体" w:hint="eastAsia"/>
                <w:snapToGrid w:val="0"/>
                <w:color w:val="000000"/>
                <w:kern w:val="0"/>
                <w:szCs w:val="22"/>
              </w:rPr>
            </w:pPr>
            <w:r>
              <w:rPr>
                <w:rFonts w:ascii="宋体" w:hAnsi="宋体" w:cs="宋体" w:hint="eastAsia"/>
                <w:snapToGrid w:val="0"/>
                <w:color w:val="000000"/>
                <w:kern w:val="0"/>
                <w:szCs w:val="22"/>
              </w:rPr>
              <w:t>备注</w:t>
            </w:r>
          </w:p>
        </w:tc>
      </w:tr>
      <w:tr w:rsidR="00FA5FF1" w14:paraId="73605FDE" w14:textId="77777777">
        <w:trPr>
          <w:cantSplit/>
          <w:trHeight w:val="1945"/>
          <w:jc w:val="center"/>
        </w:trPr>
        <w:tc>
          <w:tcPr>
            <w:tcW w:w="1366" w:type="dxa"/>
            <w:tcBorders>
              <w:top w:val="single" w:sz="4" w:space="0" w:color="auto"/>
            </w:tcBorders>
            <w:vAlign w:val="center"/>
          </w:tcPr>
          <w:p w14:paraId="3B716BE4" w14:textId="77777777" w:rsidR="00FA5FF1" w:rsidRDefault="00FA5FF1">
            <w:pPr>
              <w:adjustRightInd w:val="0"/>
              <w:snapToGrid w:val="0"/>
              <w:rPr>
                <w:rFonts w:ascii="宋体" w:hAnsi="宋体" w:cs="宋体" w:hint="eastAsia"/>
                <w:snapToGrid w:val="0"/>
                <w:color w:val="000000"/>
                <w:kern w:val="0"/>
                <w:szCs w:val="22"/>
              </w:rPr>
            </w:pPr>
          </w:p>
        </w:tc>
        <w:tc>
          <w:tcPr>
            <w:tcW w:w="1577" w:type="dxa"/>
            <w:tcBorders>
              <w:top w:val="single" w:sz="4" w:space="0" w:color="auto"/>
            </w:tcBorders>
            <w:vAlign w:val="center"/>
          </w:tcPr>
          <w:p w14:paraId="0944E0D3" w14:textId="77777777" w:rsidR="00FA5FF1" w:rsidRDefault="00FA5FF1">
            <w:pPr>
              <w:rPr>
                <w:rFonts w:ascii="宋体" w:hAnsi="宋体" w:cs="宋体" w:hint="eastAsia"/>
                <w:snapToGrid w:val="0"/>
                <w:color w:val="000000"/>
                <w:kern w:val="0"/>
                <w:szCs w:val="22"/>
                <w:u w:val="single"/>
              </w:rPr>
            </w:pPr>
          </w:p>
        </w:tc>
        <w:tc>
          <w:tcPr>
            <w:tcW w:w="1851" w:type="dxa"/>
            <w:tcBorders>
              <w:top w:val="single" w:sz="4" w:space="0" w:color="auto"/>
            </w:tcBorders>
            <w:vAlign w:val="center"/>
          </w:tcPr>
          <w:p w14:paraId="3271ADB5" w14:textId="77777777" w:rsidR="00FA5FF1" w:rsidRDefault="00000000">
            <w:pPr>
              <w:rPr>
                <w:rFonts w:ascii="宋体" w:hAnsi="宋体" w:cs="宋体" w:hint="eastAsia"/>
              </w:rPr>
            </w:pPr>
            <w:r>
              <w:rPr>
                <w:rFonts w:ascii="宋体" w:hAnsi="宋体" w:cs="宋体" w:hint="eastAsia"/>
              </w:rPr>
              <w:t>大写：</w:t>
            </w:r>
          </w:p>
          <w:p w14:paraId="4E21D54A" w14:textId="77777777" w:rsidR="00FA5FF1" w:rsidRDefault="00000000">
            <w:pPr>
              <w:rPr>
                <w:rFonts w:ascii="宋体" w:hAnsi="宋体" w:cs="宋体" w:hint="eastAsia"/>
                <w:color w:val="FF0000"/>
              </w:rPr>
            </w:pPr>
            <w:r>
              <w:rPr>
                <w:rFonts w:ascii="宋体" w:hAnsi="宋体" w:cs="宋体" w:hint="eastAsia"/>
              </w:rPr>
              <w:t>小写：</w:t>
            </w:r>
          </w:p>
        </w:tc>
        <w:tc>
          <w:tcPr>
            <w:tcW w:w="2969" w:type="dxa"/>
            <w:tcBorders>
              <w:top w:val="single" w:sz="4" w:space="0" w:color="auto"/>
            </w:tcBorders>
            <w:vAlign w:val="center"/>
          </w:tcPr>
          <w:p w14:paraId="03005E3D" w14:textId="77777777" w:rsidR="00FA5FF1" w:rsidRDefault="00000000">
            <w:pPr>
              <w:ind w:firstLineChars="500" w:firstLine="1050"/>
              <w:rPr>
                <w:rFonts w:ascii="宋体" w:hAnsi="宋体" w:cs="宋体" w:hint="eastAsia"/>
                <w:color w:val="000000"/>
                <w:kern w:val="0"/>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02C0248" w14:textId="77777777" w:rsidR="00FA5FF1" w:rsidRDefault="00FA5FF1">
            <w:pPr>
              <w:rPr>
                <w:rFonts w:ascii="宋体" w:hAnsi="宋体" w:cs="宋体" w:hint="eastAsia"/>
                <w:snapToGrid w:val="0"/>
                <w:color w:val="000000"/>
                <w:kern w:val="0"/>
                <w:szCs w:val="22"/>
              </w:rPr>
            </w:pPr>
          </w:p>
        </w:tc>
      </w:tr>
    </w:tbl>
    <w:p w14:paraId="534AC514" w14:textId="77777777" w:rsidR="00FA5FF1" w:rsidRDefault="00FA5FF1">
      <w:pPr>
        <w:rPr>
          <w:rFonts w:ascii="宋体" w:hAnsi="宋体" w:cs="宋体" w:hint="eastAsia"/>
          <w:snapToGrid w:val="0"/>
          <w:color w:val="000000"/>
          <w:kern w:val="0"/>
          <w:szCs w:val="22"/>
        </w:rPr>
      </w:pPr>
    </w:p>
    <w:p w14:paraId="76776CCD" w14:textId="77777777" w:rsidR="00FA5FF1" w:rsidRDefault="00000000">
      <w:pPr>
        <w:rPr>
          <w:rFonts w:ascii="宋体" w:hAnsi="宋体" w:cs="宋体" w:hint="eastAsia"/>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5E95DAD3" w14:textId="77777777" w:rsidR="00FA5FF1" w:rsidRDefault="00000000">
      <w:pPr>
        <w:ind w:firstLine="420"/>
        <w:rPr>
          <w:rFonts w:ascii="宋体" w:hAnsi="宋体" w:cs="宋体" w:hint="eastAsia"/>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35F8AF4A" w14:textId="77777777" w:rsidR="00FA5FF1" w:rsidRPr="001C5431" w:rsidRDefault="00000000">
      <w:pPr>
        <w:ind w:firstLine="420"/>
        <w:rPr>
          <w:rFonts w:ascii="宋体" w:hAnsi="宋体" w:cs="宋体" w:hint="eastAsia"/>
          <w:b/>
          <w:color w:val="000000" w:themeColor="text1"/>
          <w:szCs w:val="22"/>
        </w:rPr>
      </w:pPr>
      <w:r w:rsidRPr="001C5431">
        <w:rPr>
          <w:rFonts w:ascii="宋体" w:hAnsi="宋体" w:cs="宋体" w:hint="eastAsia"/>
          <w:b/>
          <w:color w:val="000000" w:themeColor="text1"/>
          <w:szCs w:val="22"/>
        </w:rPr>
        <w:t>3</w:t>
      </w:r>
      <w:r w:rsidRPr="001C5431">
        <w:rPr>
          <w:rFonts w:ascii="宋体" w:hAnsi="宋体" w:cs="宋体" w:hint="eastAsia"/>
          <w:b/>
          <w:color w:val="000000" w:themeColor="text1"/>
          <w:szCs w:val="22"/>
        </w:rPr>
        <w:t>、开标一览表和投标文件（含正本和副本）应分开独立密封包装。开标一览表未按规定密封、签字、盖章将导致废标。</w:t>
      </w:r>
    </w:p>
    <w:p w14:paraId="20696D2C" w14:textId="77777777" w:rsidR="00FA5FF1" w:rsidRPr="001C5431" w:rsidRDefault="00000000">
      <w:pPr>
        <w:snapToGrid w:val="0"/>
        <w:ind w:firstLineChars="196" w:firstLine="412"/>
        <w:rPr>
          <w:rFonts w:ascii="宋体" w:hAnsi="宋体" w:cs="宋体" w:hint="eastAsia"/>
          <w:color w:val="000000" w:themeColor="text1"/>
        </w:rPr>
      </w:pPr>
      <w:r w:rsidRPr="001C5431">
        <w:rPr>
          <w:rFonts w:ascii="宋体" w:hAnsi="宋体" w:cs="宋体" w:hint="eastAsia"/>
          <w:color w:val="000000" w:themeColor="text1"/>
          <w:szCs w:val="22"/>
        </w:rPr>
        <w:t>4</w:t>
      </w:r>
      <w:r w:rsidRPr="001C5431">
        <w:rPr>
          <w:rFonts w:ascii="宋体" w:hAnsi="宋体" w:cs="宋体" w:hint="eastAsia"/>
          <w:color w:val="000000" w:themeColor="text1"/>
          <w:szCs w:val="22"/>
        </w:rPr>
        <w:t>、</w:t>
      </w:r>
      <w:r w:rsidRPr="001C5431">
        <w:rPr>
          <w:rFonts w:ascii="宋体" w:hAnsi="宋体" w:cs="宋体" w:hint="eastAsia"/>
          <w:color w:val="000000" w:themeColor="text1"/>
        </w:rPr>
        <w:t>若开标一览表中大写金额和小写金额不一致的，以大写金额为准。</w:t>
      </w:r>
    </w:p>
    <w:p w14:paraId="078DE8CF" w14:textId="3F639EC9" w:rsidR="00FA5FF1" w:rsidRPr="001C5431" w:rsidRDefault="00000000">
      <w:pPr>
        <w:snapToGrid w:val="0"/>
        <w:ind w:firstLineChars="200" w:firstLine="420"/>
        <w:rPr>
          <w:rFonts w:ascii="宋体" w:hAnsi="宋体" w:cs="宋体" w:hint="eastAsia"/>
          <w:color w:val="000000" w:themeColor="text1"/>
          <w:u w:val="single"/>
        </w:rPr>
      </w:pPr>
      <w:r w:rsidRPr="001C5431">
        <w:rPr>
          <w:rFonts w:hint="eastAsia"/>
          <w:b/>
          <w:bCs/>
          <w:color w:val="000000" w:themeColor="text1"/>
        </w:rPr>
        <w:t>5、</w:t>
      </w:r>
      <w:r w:rsidRPr="00F83541">
        <w:rPr>
          <w:rFonts w:ascii="宋体" w:hAnsi="宋体" w:cs="宋体" w:hint="eastAsia"/>
          <w:b/>
          <w:bCs/>
          <w:color w:val="000000" w:themeColor="text1"/>
          <w:u w:val="single"/>
        </w:rPr>
        <w:t>本项目报价最高限价金额为</w:t>
      </w:r>
      <w:r w:rsidR="00F83541">
        <w:rPr>
          <w:rFonts w:ascii="宋体" w:hAnsi="宋体" w:cs="宋体" w:hint="eastAsia"/>
          <w:b/>
          <w:bCs/>
          <w:color w:val="000000" w:themeColor="text1"/>
          <w:u w:val="single"/>
        </w:rPr>
        <w:t>900</w:t>
      </w:r>
      <w:r w:rsidRPr="00F83541">
        <w:rPr>
          <w:rFonts w:ascii="宋体" w:hAnsi="宋体" w:cs="宋体" w:hint="eastAsia"/>
          <w:b/>
          <w:bCs/>
          <w:color w:val="000000" w:themeColor="text1"/>
          <w:u w:val="single"/>
        </w:rPr>
        <w:t>元</w:t>
      </w:r>
      <w:r w:rsidRPr="00F83541">
        <w:rPr>
          <w:rFonts w:ascii="宋体" w:hAnsi="宋体" w:cs="宋体" w:hint="eastAsia"/>
          <w:b/>
          <w:bCs/>
          <w:color w:val="000000" w:themeColor="text1"/>
          <w:u w:val="single"/>
        </w:rPr>
        <w:t>/</w:t>
      </w:r>
      <w:r w:rsidRPr="00F83541">
        <w:rPr>
          <w:rFonts w:ascii="宋体" w:hAnsi="宋体" w:cs="宋体" w:hint="eastAsia"/>
          <w:b/>
          <w:bCs/>
          <w:color w:val="000000" w:themeColor="text1"/>
          <w:u w:val="single"/>
        </w:rPr>
        <w:t>人，投标人报价不得超过最高限价，否则视为废标。</w:t>
      </w:r>
    </w:p>
    <w:p w14:paraId="6A290D09" w14:textId="77777777" w:rsidR="00FA5FF1" w:rsidRDefault="00FA5FF1">
      <w:pPr>
        <w:snapToGrid w:val="0"/>
        <w:ind w:firstLineChars="200" w:firstLine="420"/>
        <w:rPr>
          <w:rFonts w:ascii="宋体" w:hAnsi="宋体" w:cs="宋体" w:hint="eastAsia"/>
          <w:b/>
          <w:bCs/>
          <w:color w:val="FF0000"/>
        </w:rPr>
      </w:pPr>
    </w:p>
    <w:p w14:paraId="43E6092E" w14:textId="77777777" w:rsidR="00FA5FF1" w:rsidRDefault="00FA5FF1">
      <w:pPr>
        <w:pStyle w:val="a7"/>
        <w:rPr>
          <w:rFonts w:hint="eastAsia"/>
          <w:color w:val="FF0000"/>
        </w:rPr>
      </w:pPr>
    </w:p>
    <w:p w14:paraId="6AFB0DAA" w14:textId="77777777" w:rsidR="00FA5FF1" w:rsidRDefault="00FA5FF1">
      <w:pPr>
        <w:snapToGrid w:val="0"/>
        <w:ind w:firstLineChars="196" w:firstLine="412"/>
        <w:rPr>
          <w:rFonts w:ascii="宋体" w:hAnsi="宋体" w:cs="宋体" w:hint="eastAsia"/>
        </w:rPr>
      </w:pPr>
    </w:p>
    <w:p w14:paraId="3C481870" w14:textId="77777777" w:rsidR="00FA5FF1" w:rsidRDefault="00000000">
      <w:pPr>
        <w:ind w:firstLine="420"/>
        <w:rPr>
          <w:rFonts w:ascii="宋体" w:hAnsi="宋体" w:cs="宋体" w:hint="eastAsia"/>
          <w:szCs w:val="22"/>
        </w:rPr>
      </w:pPr>
      <w:r>
        <w:rPr>
          <w:rFonts w:ascii="宋体" w:hAnsi="宋体" w:cs="宋体" w:hint="eastAsia"/>
          <w:szCs w:val="22"/>
        </w:rPr>
        <w:t xml:space="preserve"> </w:t>
      </w:r>
    </w:p>
    <w:p w14:paraId="34DE46E5"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法定代表人或被授权人签名：</w:t>
      </w:r>
    </w:p>
    <w:p w14:paraId="4E52A099" w14:textId="77777777" w:rsidR="00FA5FF1" w:rsidRDefault="00FA5FF1">
      <w:pPr>
        <w:ind w:rightChars="1000" w:right="2100"/>
        <w:jc w:val="right"/>
        <w:rPr>
          <w:rFonts w:ascii="宋体" w:hAnsi="宋体" w:cs="宋体" w:hint="eastAsia"/>
          <w:snapToGrid w:val="0"/>
          <w:kern w:val="0"/>
          <w:szCs w:val="22"/>
        </w:rPr>
      </w:pPr>
    </w:p>
    <w:p w14:paraId="52E7EC84" w14:textId="77777777" w:rsidR="00FA5FF1" w:rsidRDefault="00000000">
      <w:pPr>
        <w:ind w:rightChars="1000" w:right="2100"/>
        <w:jc w:val="right"/>
        <w:rPr>
          <w:rFonts w:ascii="宋体" w:hAnsi="宋体" w:cs="宋体" w:hint="eastAsia"/>
          <w:snapToGrid w:val="0"/>
          <w:kern w:val="0"/>
          <w:szCs w:val="22"/>
        </w:rPr>
      </w:pPr>
      <w:r>
        <w:rPr>
          <w:rFonts w:ascii="宋体" w:hAnsi="宋体" w:cs="宋体" w:hint="eastAsia"/>
          <w:snapToGrid w:val="0"/>
          <w:kern w:val="0"/>
          <w:szCs w:val="22"/>
        </w:rPr>
        <w:t>投标单位公章：</w:t>
      </w:r>
    </w:p>
    <w:p w14:paraId="03BFB361" w14:textId="77777777" w:rsidR="00FA5FF1" w:rsidRDefault="00000000">
      <w:pPr>
        <w:widowControl/>
        <w:jc w:val="left"/>
        <w:rPr>
          <w:rFonts w:cs="宋体" w:hint="eastAsia"/>
          <w:b/>
          <w:kern w:val="0"/>
          <w:szCs w:val="28"/>
        </w:rPr>
      </w:pPr>
      <w:r>
        <w:rPr>
          <w:rFonts w:cs="宋体"/>
          <w:b/>
          <w:kern w:val="0"/>
          <w:szCs w:val="28"/>
        </w:rPr>
        <w:br w:type="page"/>
      </w:r>
    </w:p>
    <w:p w14:paraId="3B1618A9" w14:textId="77777777" w:rsidR="00FA5FF1" w:rsidRDefault="00000000">
      <w:pPr>
        <w:keepNext/>
        <w:keepLines/>
        <w:spacing w:before="260" w:after="260" w:line="415" w:lineRule="auto"/>
        <w:jc w:val="center"/>
        <w:outlineLvl w:val="2"/>
        <w:rPr>
          <w:rFonts w:cs="宋体" w:hint="eastAsia"/>
          <w:b/>
          <w:bCs/>
          <w:kern w:val="0"/>
          <w:sz w:val="32"/>
          <w:szCs w:val="28"/>
        </w:rPr>
      </w:pPr>
      <w:r>
        <w:rPr>
          <w:rFonts w:cs="宋体" w:hint="eastAsia"/>
          <w:b/>
          <w:bCs/>
          <w:kern w:val="0"/>
          <w:sz w:val="32"/>
          <w:szCs w:val="28"/>
        </w:rPr>
        <w:lastRenderedPageBreak/>
        <w:t>一、评标指引表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44"/>
        <w:gridCol w:w="3440"/>
        <w:gridCol w:w="2067"/>
        <w:gridCol w:w="1421"/>
        <w:gridCol w:w="144"/>
        <w:gridCol w:w="1213"/>
      </w:tblGrid>
      <w:tr w:rsidR="00FA5FF1" w14:paraId="3F42BA01"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9BCE8FB" w14:textId="77777777" w:rsidR="00FA5FF1" w:rsidRDefault="00000000">
            <w:pPr>
              <w:jc w:val="center"/>
              <w:rPr>
                <w:rFonts w:hint="eastAsia"/>
                <w:color w:val="000000"/>
                <w:szCs w:val="22"/>
              </w:rPr>
            </w:pPr>
            <w:r>
              <w:rPr>
                <w:rFonts w:hint="eastAsia"/>
                <w:color w:val="000000"/>
                <w:szCs w:val="22"/>
              </w:rPr>
              <w:t>一、资格性审查指引</w:t>
            </w:r>
          </w:p>
        </w:tc>
      </w:tr>
      <w:tr w:rsidR="00FA5FF1" w14:paraId="384C869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7DE68383" w14:textId="77777777" w:rsidR="00FA5FF1" w:rsidRDefault="00000000">
            <w:pPr>
              <w:jc w:val="center"/>
              <w:rPr>
                <w:rFonts w:hint="eastAsia"/>
                <w:b/>
                <w:color w:val="000000"/>
                <w:szCs w:val="22"/>
              </w:rPr>
            </w:pPr>
            <w:r>
              <w:rPr>
                <w:rFonts w:hint="eastAsia"/>
                <w:b/>
                <w:color w:val="000000"/>
                <w:szCs w:val="22"/>
              </w:rPr>
              <w:t>序号</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F503FEA" w14:textId="77777777" w:rsidR="00FA5FF1" w:rsidRDefault="00000000">
            <w:pPr>
              <w:jc w:val="center"/>
              <w:rPr>
                <w:rFonts w:hint="eastAsia"/>
                <w:b/>
                <w:color w:val="000000"/>
                <w:szCs w:val="22"/>
              </w:rPr>
            </w:pPr>
            <w:r>
              <w:rPr>
                <w:rFonts w:hint="eastAsia"/>
                <w:b/>
                <w:color w:val="000000"/>
                <w:szCs w:val="22"/>
              </w:rPr>
              <w:t>资格性检查项目</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4B0A949" w14:textId="77777777" w:rsidR="00FA5FF1" w:rsidRDefault="00000000">
            <w:pPr>
              <w:jc w:val="center"/>
              <w:rPr>
                <w:rFonts w:hint="eastAsia"/>
                <w:b/>
                <w:color w:val="000000"/>
                <w:szCs w:val="22"/>
              </w:rPr>
            </w:pPr>
            <w:r>
              <w:rPr>
                <w:rFonts w:hint="eastAsia"/>
                <w:b/>
                <w:color w:val="000000"/>
                <w:szCs w:val="22"/>
              </w:rPr>
              <w:t>证明文件</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585B0E9D" w14:textId="77777777" w:rsidR="00FA5FF1" w:rsidRDefault="00000000">
            <w:pPr>
              <w:jc w:val="center"/>
              <w:rPr>
                <w:rFonts w:hint="eastAsia"/>
                <w:b/>
                <w:color w:val="000000"/>
                <w:szCs w:val="22"/>
              </w:rPr>
            </w:pPr>
            <w:r>
              <w:rPr>
                <w:rFonts w:hint="eastAsia"/>
                <w:b/>
                <w:color w:val="000000"/>
                <w:szCs w:val="22"/>
              </w:rPr>
              <w:t>起止页码</w:t>
            </w:r>
          </w:p>
        </w:tc>
      </w:tr>
      <w:tr w:rsidR="00FA5FF1" w14:paraId="21DBCEA0" w14:textId="77777777">
        <w:trPr>
          <w:cantSplit/>
          <w:trHeight w:val="105"/>
          <w:jc w:val="center"/>
        </w:trPr>
        <w:tc>
          <w:tcPr>
            <w:tcW w:w="791" w:type="dxa"/>
            <w:vMerge w:val="restart"/>
            <w:tcBorders>
              <w:top w:val="single" w:sz="4" w:space="0" w:color="auto"/>
              <w:left w:val="single" w:sz="4" w:space="0" w:color="auto"/>
              <w:bottom w:val="single" w:sz="4" w:space="0" w:color="auto"/>
              <w:right w:val="single" w:sz="4" w:space="0" w:color="auto"/>
            </w:tcBorders>
          </w:tcPr>
          <w:p w14:paraId="6AD4E5E3" w14:textId="77777777" w:rsidR="00FA5FF1" w:rsidRDefault="00000000">
            <w:pPr>
              <w:jc w:val="center"/>
              <w:rPr>
                <w:rFonts w:hint="eastAsia"/>
                <w:b/>
                <w:color w:val="000000"/>
                <w:szCs w:val="22"/>
              </w:rPr>
            </w:pPr>
            <w:r>
              <w:rPr>
                <w:rFonts w:hint="eastAsia"/>
                <w:b/>
                <w:color w:val="000000"/>
                <w:szCs w:val="22"/>
              </w:rPr>
              <w:t>1</w:t>
            </w:r>
          </w:p>
        </w:tc>
        <w:tc>
          <w:tcPr>
            <w:tcW w:w="3784" w:type="dxa"/>
            <w:gridSpan w:val="2"/>
            <w:vMerge w:val="restart"/>
            <w:tcBorders>
              <w:top w:val="single" w:sz="4" w:space="0" w:color="auto"/>
              <w:left w:val="single" w:sz="4" w:space="0" w:color="auto"/>
              <w:bottom w:val="single" w:sz="4" w:space="0" w:color="auto"/>
              <w:right w:val="single" w:sz="4" w:space="0" w:color="auto"/>
            </w:tcBorders>
            <w:vAlign w:val="center"/>
          </w:tcPr>
          <w:p w14:paraId="04841FCB" w14:textId="77777777" w:rsidR="00FA5FF1" w:rsidRDefault="00000000">
            <w:pPr>
              <w:jc w:val="center"/>
              <w:rPr>
                <w:rFonts w:hint="eastAsia"/>
                <w:b/>
                <w:color w:val="000000"/>
                <w:szCs w:val="22"/>
              </w:rPr>
            </w:pPr>
            <w:r>
              <w:rPr>
                <w:rFonts w:ascii="宋体" w:hAnsi="宋体" w:cs="宋体" w:hint="eastAsia"/>
              </w:rPr>
              <w:t>投标人不具备招标文件所列的资格要求，或未提交相应的资格证明资料（详见招标公告投标人资格要求）</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5BC458A1" w14:textId="77777777" w:rsidR="00FA5FF1" w:rsidRDefault="00000000">
            <w:pPr>
              <w:jc w:val="center"/>
              <w:rPr>
                <w:rFonts w:hint="eastAsia"/>
                <w:color w:val="000000"/>
                <w:szCs w:val="22"/>
              </w:rPr>
            </w:pPr>
            <w:r>
              <w:rPr>
                <w:rFonts w:hint="eastAsia"/>
                <w:color w:val="000000"/>
                <w:szCs w:val="22"/>
              </w:rPr>
              <w:t>营业执照</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68906EF" w14:textId="77777777" w:rsidR="00FA5FF1" w:rsidRDefault="00FA5FF1">
            <w:pPr>
              <w:jc w:val="center"/>
              <w:rPr>
                <w:rFonts w:hint="eastAsia"/>
                <w:b/>
                <w:color w:val="000000"/>
                <w:szCs w:val="22"/>
              </w:rPr>
            </w:pPr>
          </w:p>
        </w:tc>
      </w:tr>
      <w:tr w:rsidR="00FA5FF1" w14:paraId="310B1CAB"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089294C3"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7A61BF0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12E94BC1" w14:textId="77777777" w:rsidR="00FA5FF1" w:rsidRDefault="00FA5FF1">
            <w:pPr>
              <w:jc w:val="center"/>
              <w:rPr>
                <w:rFonts w:hint="eastAsia"/>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1B0BDC32" w14:textId="77777777" w:rsidR="00FA5FF1" w:rsidRDefault="00FA5FF1">
            <w:pPr>
              <w:jc w:val="center"/>
              <w:rPr>
                <w:rFonts w:hint="eastAsia"/>
                <w:b/>
                <w:color w:val="000000"/>
                <w:szCs w:val="22"/>
              </w:rPr>
            </w:pPr>
          </w:p>
        </w:tc>
      </w:tr>
      <w:tr w:rsidR="00FA5FF1" w14:paraId="0AB17034" w14:textId="77777777">
        <w:trPr>
          <w:cantSplit/>
          <w:trHeight w:val="78"/>
          <w:jc w:val="center"/>
        </w:trPr>
        <w:tc>
          <w:tcPr>
            <w:tcW w:w="791" w:type="dxa"/>
            <w:vMerge/>
            <w:tcBorders>
              <w:top w:val="single" w:sz="4" w:space="0" w:color="auto"/>
              <w:left w:val="single" w:sz="4" w:space="0" w:color="auto"/>
              <w:bottom w:val="single" w:sz="4" w:space="0" w:color="auto"/>
              <w:right w:val="single" w:sz="4" w:space="0" w:color="auto"/>
            </w:tcBorders>
            <w:vAlign w:val="center"/>
          </w:tcPr>
          <w:p w14:paraId="12578FEF" w14:textId="77777777" w:rsidR="00FA5FF1" w:rsidRDefault="00FA5FF1">
            <w:pPr>
              <w:widowControl/>
              <w:jc w:val="left"/>
              <w:rPr>
                <w:rFonts w:hint="eastAsia"/>
                <w:b/>
                <w:color w:val="000000"/>
                <w:szCs w:val="22"/>
              </w:rPr>
            </w:pPr>
          </w:p>
        </w:tc>
        <w:tc>
          <w:tcPr>
            <w:tcW w:w="3784" w:type="dxa"/>
            <w:gridSpan w:val="2"/>
            <w:vMerge/>
            <w:tcBorders>
              <w:top w:val="single" w:sz="4" w:space="0" w:color="auto"/>
              <w:left w:val="single" w:sz="4" w:space="0" w:color="auto"/>
              <w:bottom w:val="single" w:sz="4" w:space="0" w:color="auto"/>
              <w:right w:val="single" w:sz="4" w:space="0" w:color="auto"/>
            </w:tcBorders>
            <w:vAlign w:val="center"/>
          </w:tcPr>
          <w:p w14:paraId="44398610" w14:textId="77777777" w:rsidR="00FA5FF1" w:rsidRDefault="00FA5FF1">
            <w:pPr>
              <w:widowControl/>
              <w:jc w:val="left"/>
              <w:rPr>
                <w:rFonts w:hint="eastAsia"/>
                <w:b/>
                <w:color w:val="000000"/>
                <w:szCs w:val="22"/>
              </w:rPr>
            </w:pP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6DD8DD2A" w14:textId="77777777" w:rsidR="00FA5FF1" w:rsidRDefault="00000000">
            <w:pPr>
              <w:jc w:val="center"/>
              <w:rPr>
                <w:rFonts w:hint="eastAsia"/>
                <w:color w:val="000000"/>
                <w:szCs w:val="22"/>
              </w:rPr>
            </w:pPr>
            <w:r>
              <w:rPr>
                <w:rFonts w:hint="eastAsia"/>
                <w:color w:val="000000"/>
                <w:szCs w:val="22"/>
              </w:rPr>
              <w:t>...</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3A98DCB" w14:textId="77777777" w:rsidR="00FA5FF1" w:rsidRDefault="00FA5FF1">
            <w:pPr>
              <w:jc w:val="center"/>
              <w:rPr>
                <w:rFonts w:hint="eastAsia"/>
                <w:b/>
                <w:color w:val="000000"/>
                <w:szCs w:val="22"/>
              </w:rPr>
            </w:pPr>
          </w:p>
        </w:tc>
      </w:tr>
      <w:tr w:rsidR="00FA5FF1" w14:paraId="70C043A3"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42A2AFE" w14:textId="77777777" w:rsidR="00FA5FF1" w:rsidRDefault="00000000">
            <w:pPr>
              <w:jc w:val="center"/>
              <w:rPr>
                <w:rFonts w:hint="eastAsia"/>
                <w:b/>
                <w:color w:val="000000"/>
                <w:szCs w:val="22"/>
              </w:rPr>
            </w:pPr>
            <w:r>
              <w:rPr>
                <w:rFonts w:hint="eastAsia"/>
                <w:color w:val="000000"/>
                <w:szCs w:val="22"/>
              </w:rPr>
              <w:t>二、符合性审查指引</w:t>
            </w:r>
          </w:p>
        </w:tc>
      </w:tr>
      <w:tr w:rsidR="00FA5FF1" w14:paraId="2D834B3B"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tcPr>
          <w:p w14:paraId="1AEFBD9A" w14:textId="77777777" w:rsidR="00FA5FF1" w:rsidRDefault="00000000">
            <w:pPr>
              <w:jc w:val="center"/>
              <w:rPr>
                <w:rFonts w:hint="eastAsia"/>
                <w:b/>
                <w:color w:val="000000"/>
                <w:szCs w:val="22"/>
              </w:rPr>
            </w:pPr>
            <w:r>
              <w:rPr>
                <w:rFonts w:hint="eastAsia"/>
                <w:b/>
                <w:color w:val="000000"/>
                <w:szCs w:val="22"/>
              </w:rPr>
              <w:t>序号</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A497A4F" w14:textId="77777777" w:rsidR="00FA5FF1" w:rsidRDefault="00000000">
            <w:pPr>
              <w:jc w:val="center"/>
              <w:rPr>
                <w:rFonts w:hint="eastAsia"/>
                <w:b/>
                <w:color w:val="000000"/>
                <w:szCs w:val="22"/>
              </w:rPr>
            </w:pPr>
            <w:r>
              <w:rPr>
                <w:rFonts w:hint="eastAsia"/>
                <w:b/>
                <w:color w:val="000000"/>
                <w:szCs w:val="22"/>
              </w:rPr>
              <w:t>符合性审查项目</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FE61FD5" w14:textId="77777777" w:rsidR="00FA5FF1" w:rsidRDefault="00000000">
            <w:pPr>
              <w:jc w:val="center"/>
              <w:rPr>
                <w:rFonts w:hint="eastAsia"/>
                <w:b/>
                <w:color w:val="000000"/>
                <w:szCs w:val="22"/>
              </w:rPr>
            </w:pPr>
            <w:r>
              <w:rPr>
                <w:rFonts w:hint="eastAsia"/>
                <w:b/>
                <w:color w:val="000000"/>
                <w:szCs w:val="22"/>
              </w:rPr>
              <w:t>说明</w:t>
            </w:r>
          </w:p>
          <w:p w14:paraId="6A602763" w14:textId="77777777" w:rsidR="00FA5FF1" w:rsidRDefault="00000000">
            <w:pPr>
              <w:jc w:val="center"/>
              <w:rPr>
                <w:rFonts w:hint="eastAsia"/>
                <w:b/>
                <w:color w:val="000000"/>
                <w:szCs w:val="22"/>
              </w:rPr>
            </w:pPr>
            <w:r>
              <w:rPr>
                <w:rFonts w:hint="eastAsia"/>
                <w:b/>
                <w:color w:val="000000"/>
                <w:szCs w:val="22"/>
              </w:rPr>
              <w:t>(</w:t>
            </w:r>
            <w:r>
              <w:rPr>
                <w:rFonts w:hint="eastAsia"/>
                <w:szCs w:val="22"/>
              </w:rPr>
              <w:t>存在/不存在）</w:t>
            </w:r>
          </w:p>
        </w:tc>
        <w:tc>
          <w:tcPr>
            <w:tcW w:w="1213" w:type="dxa"/>
            <w:tcBorders>
              <w:top w:val="single" w:sz="4" w:space="0" w:color="auto"/>
              <w:left w:val="single" w:sz="4" w:space="0" w:color="auto"/>
              <w:bottom w:val="single" w:sz="4" w:space="0" w:color="auto"/>
              <w:right w:val="single" w:sz="4" w:space="0" w:color="auto"/>
            </w:tcBorders>
            <w:vAlign w:val="center"/>
          </w:tcPr>
          <w:p w14:paraId="05D3E84B" w14:textId="77777777" w:rsidR="00FA5FF1" w:rsidRDefault="00000000">
            <w:pPr>
              <w:widowControl/>
              <w:jc w:val="left"/>
              <w:rPr>
                <w:rFonts w:hint="eastAsia"/>
                <w:b/>
                <w:color w:val="000000"/>
                <w:szCs w:val="22"/>
              </w:rPr>
            </w:pPr>
            <w:r>
              <w:rPr>
                <w:rFonts w:hint="eastAsia"/>
                <w:b/>
                <w:color w:val="000000"/>
                <w:szCs w:val="22"/>
              </w:rPr>
              <w:t>起止页码</w:t>
            </w:r>
          </w:p>
        </w:tc>
      </w:tr>
      <w:tr w:rsidR="00FA5FF1" w14:paraId="3EE7E22A"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9E2F0" w14:textId="77777777" w:rsidR="00FA5FF1" w:rsidRDefault="00000000">
            <w:pPr>
              <w:jc w:val="center"/>
              <w:rPr>
                <w:rFonts w:hint="eastAsia"/>
              </w:rPr>
            </w:pPr>
            <w:r>
              <w:rPr>
                <w:rFonts w:hint="eastAsia"/>
              </w:rPr>
              <w:t>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7B3D61F" w14:textId="77777777" w:rsidR="00FA5FF1" w:rsidRDefault="00000000">
            <w:pPr>
              <w:rPr>
                <w:rFonts w:hint="eastAsia"/>
              </w:rPr>
            </w:pPr>
            <w:r>
              <w:rPr>
                <w:rFonts w:hint="eastAsia"/>
              </w:rPr>
              <w:t>将一个包中的内容拆开投标</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92A414C"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4517D8E0" w14:textId="77777777" w:rsidR="00FA5FF1" w:rsidRDefault="00FA5FF1">
            <w:pPr>
              <w:jc w:val="center"/>
              <w:rPr>
                <w:rFonts w:hint="eastAsia"/>
                <w:szCs w:val="22"/>
              </w:rPr>
            </w:pPr>
          </w:p>
        </w:tc>
      </w:tr>
      <w:tr w:rsidR="00FA5FF1" w14:paraId="55B5C9F9"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60DC4876" w14:textId="77777777" w:rsidR="00FA5FF1" w:rsidRDefault="00000000">
            <w:pPr>
              <w:jc w:val="center"/>
              <w:rPr>
                <w:rFonts w:hint="eastAsia"/>
              </w:rPr>
            </w:pPr>
            <w:r>
              <w:rPr>
                <w:rFonts w:hint="eastAsia"/>
              </w:rPr>
              <w:t>2</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DD4C396" w14:textId="77777777" w:rsidR="00FA5FF1" w:rsidRDefault="00000000">
            <w:pPr>
              <w:rPr>
                <w:rFonts w:hint="eastAsia"/>
              </w:rPr>
            </w:pPr>
            <w:r>
              <w:rPr>
                <w:rFonts w:hint="eastAsia"/>
              </w:rPr>
              <w:t>采购文件未规定允许有替代方案时，同时提供两套或两套以上的投标方案</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6040D5"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5A42896" w14:textId="77777777" w:rsidR="00FA5FF1" w:rsidRDefault="00FA5FF1">
            <w:pPr>
              <w:jc w:val="center"/>
              <w:rPr>
                <w:rFonts w:hint="eastAsia"/>
                <w:szCs w:val="22"/>
              </w:rPr>
            </w:pPr>
          </w:p>
        </w:tc>
      </w:tr>
      <w:tr w:rsidR="00FA5FF1" w14:paraId="516F539E"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A123A3C" w14:textId="77777777" w:rsidR="00FA5FF1" w:rsidRDefault="00000000">
            <w:pPr>
              <w:jc w:val="center"/>
              <w:rPr>
                <w:rFonts w:hint="eastAsia"/>
              </w:rPr>
            </w:pPr>
            <w:r>
              <w:rPr>
                <w:rFonts w:hint="eastAsia"/>
              </w:rPr>
              <w:t>3</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850F566" w14:textId="77777777" w:rsidR="00FA5FF1" w:rsidRDefault="00000000">
            <w:pPr>
              <w:rPr>
                <w:rFonts w:hint="eastAsia"/>
              </w:rPr>
            </w:pPr>
            <w:r>
              <w:rPr>
                <w:rFonts w:hint="eastAsia"/>
              </w:rPr>
              <w:t>投标总价或分项报价高于财政预算限额的</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04E32F96" w14:textId="77777777" w:rsidR="00FA5FF1" w:rsidRDefault="00FA5FF1">
            <w:pPr>
              <w:jc w:val="center"/>
              <w:rPr>
                <w:rFonts w:hint="eastAsia"/>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1AA545B1" w14:textId="77777777" w:rsidR="00FA5FF1" w:rsidRDefault="00FA5FF1">
            <w:pPr>
              <w:jc w:val="center"/>
              <w:rPr>
                <w:rFonts w:hint="eastAsia"/>
                <w:szCs w:val="22"/>
              </w:rPr>
            </w:pPr>
          </w:p>
        </w:tc>
      </w:tr>
      <w:tr w:rsidR="00FA5FF1" w14:paraId="35B8E9F0"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E7B6B5" w14:textId="77777777" w:rsidR="00FA5FF1" w:rsidRDefault="00000000">
            <w:pPr>
              <w:jc w:val="center"/>
              <w:rPr>
                <w:rFonts w:hint="eastAsia"/>
              </w:rPr>
            </w:pPr>
            <w:r>
              <w:rPr>
                <w:rFonts w:hint="eastAsia"/>
              </w:rPr>
              <w:t>4</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258FD37" w14:textId="77777777" w:rsidR="00FA5FF1" w:rsidRDefault="00000000">
            <w:pPr>
              <w:rPr>
                <w:rFonts w:hint="eastAsia"/>
              </w:rPr>
            </w:pPr>
            <w:r>
              <w:rPr>
                <w:rFonts w:hint="eastAsia"/>
              </w:rPr>
              <w:t>同一项目出现两个或以上报价</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5AF72169"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5C9B1DA" w14:textId="77777777" w:rsidR="00FA5FF1" w:rsidRDefault="00FA5FF1">
            <w:pPr>
              <w:jc w:val="center"/>
              <w:rPr>
                <w:rFonts w:hint="eastAsia"/>
                <w:b/>
                <w:szCs w:val="22"/>
              </w:rPr>
            </w:pPr>
          </w:p>
        </w:tc>
      </w:tr>
      <w:tr w:rsidR="00FA5FF1" w14:paraId="164062A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1F36BB1" w14:textId="77777777" w:rsidR="00FA5FF1" w:rsidRDefault="00000000">
            <w:pPr>
              <w:jc w:val="center"/>
              <w:rPr>
                <w:rFonts w:hint="eastAsia"/>
              </w:rPr>
            </w:pPr>
            <w:r>
              <w:rPr>
                <w:rFonts w:hint="eastAsia"/>
              </w:rPr>
              <w:t>5</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42770E10" w14:textId="77777777" w:rsidR="00FA5FF1" w:rsidRDefault="00000000">
            <w:pPr>
              <w:rPr>
                <w:rFonts w:hint="eastAsia"/>
              </w:rPr>
            </w:pPr>
            <w:r>
              <w:rPr>
                <w:rFonts w:hint="eastAsia"/>
              </w:rPr>
              <w:t>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634E75"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38C5C5C2" w14:textId="77777777" w:rsidR="00FA5FF1" w:rsidRDefault="00FA5FF1">
            <w:pPr>
              <w:jc w:val="center"/>
              <w:rPr>
                <w:rFonts w:hint="eastAsia"/>
                <w:b/>
                <w:szCs w:val="22"/>
              </w:rPr>
            </w:pPr>
          </w:p>
        </w:tc>
      </w:tr>
      <w:tr w:rsidR="00FA5FF1" w14:paraId="62F06A4C"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F150C23" w14:textId="77777777" w:rsidR="00FA5FF1" w:rsidRDefault="00000000">
            <w:pPr>
              <w:jc w:val="center"/>
              <w:rPr>
                <w:rFonts w:hint="eastAsia"/>
              </w:rPr>
            </w:pPr>
            <w:r>
              <w:rPr>
                <w:rFonts w:hint="eastAsia"/>
              </w:rPr>
              <w:t>6</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57F7D66" w14:textId="77777777" w:rsidR="00FA5FF1" w:rsidRDefault="00000000">
            <w:pPr>
              <w:rPr>
                <w:rFonts w:hint="eastAsia"/>
              </w:rPr>
            </w:pPr>
            <w:r>
              <w:rPr>
                <w:rFonts w:hint="eastAsia"/>
              </w:rPr>
              <w:t>投标报价有严重缺漏项目或对采购文件规定的服务清单项目及数量进行修改</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6FA6E0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705AB576" w14:textId="77777777" w:rsidR="00FA5FF1" w:rsidRDefault="00FA5FF1">
            <w:pPr>
              <w:jc w:val="center"/>
              <w:rPr>
                <w:rFonts w:hint="eastAsia"/>
                <w:b/>
                <w:szCs w:val="22"/>
              </w:rPr>
            </w:pPr>
          </w:p>
        </w:tc>
      </w:tr>
      <w:tr w:rsidR="00FA5FF1" w14:paraId="0CFC7C9D"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C2ADE52" w14:textId="77777777" w:rsidR="00FA5FF1" w:rsidRDefault="00000000">
            <w:pPr>
              <w:jc w:val="center"/>
              <w:rPr>
                <w:rFonts w:hint="eastAsia"/>
              </w:rPr>
            </w:pPr>
            <w:r>
              <w:rPr>
                <w:rFonts w:hint="eastAsia"/>
              </w:rPr>
              <w:t>7</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539FBB2B" w14:textId="77777777" w:rsidR="00FA5FF1" w:rsidRDefault="00000000">
            <w:pPr>
              <w:rPr>
                <w:rFonts w:hint="eastAsia"/>
              </w:rPr>
            </w:pPr>
            <w:r>
              <w:rPr>
                <w:rFonts w:hint="eastAsia"/>
              </w:rPr>
              <w:t>投标文件载明的服务期（完工期）超过采购文件规定的期限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31DC301F"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72EE462" w14:textId="77777777" w:rsidR="00FA5FF1" w:rsidRDefault="00FA5FF1">
            <w:pPr>
              <w:jc w:val="center"/>
              <w:rPr>
                <w:rFonts w:hint="eastAsia"/>
                <w:b/>
                <w:szCs w:val="22"/>
              </w:rPr>
            </w:pPr>
          </w:p>
        </w:tc>
      </w:tr>
      <w:tr w:rsidR="00FA5FF1" w14:paraId="11982BC6"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4D4553EC" w14:textId="77777777" w:rsidR="00FA5FF1" w:rsidRDefault="00000000">
            <w:pPr>
              <w:jc w:val="center"/>
              <w:rPr>
                <w:rFonts w:hint="eastAsia"/>
              </w:rPr>
            </w:pPr>
            <w:r>
              <w:rPr>
                <w:rFonts w:hint="eastAsia"/>
              </w:rPr>
              <w:t>8</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77B16A1C" w14:textId="77777777" w:rsidR="00FA5FF1" w:rsidRDefault="00000000">
            <w:pPr>
              <w:rPr>
                <w:rFonts w:hint="eastAsia"/>
              </w:rPr>
            </w:pPr>
            <w:r>
              <w:rPr>
                <w:rFonts w:hint="eastAsia"/>
              </w:rPr>
              <w:t>投标文件载明的免费保修期低于采购文件规定的期限</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C40AB28"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7F30875" w14:textId="77777777" w:rsidR="00FA5FF1" w:rsidRDefault="00FA5FF1">
            <w:pPr>
              <w:jc w:val="center"/>
              <w:rPr>
                <w:rFonts w:hint="eastAsia"/>
                <w:b/>
                <w:szCs w:val="22"/>
              </w:rPr>
            </w:pPr>
          </w:p>
        </w:tc>
      </w:tr>
      <w:tr w:rsidR="00FA5FF1" w14:paraId="7AC6C6A4"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5D41869" w14:textId="77777777" w:rsidR="00FA5FF1" w:rsidRDefault="00000000">
            <w:pPr>
              <w:jc w:val="center"/>
              <w:rPr>
                <w:rFonts w:hint="eastAsia"/>
              </w:rPr>
            </w:pPr>
            <w:r>
              <w:rPr>
                <w:rFonts w:hint="eastAsia"/>
              </w:rPr>
              <w:t>9</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04B92095" w14:textId="77777777" w:rsidR="00FA5FF1" w:rsidRDefault="00000000">
            <w:pPr>
              <w:rPr>
                <w:rFonts w:hint="eastAsia"/>
              </w:rPr>
            </w:pPr>
            <w:r>
              <w:rPr>
                <w:rFonts w:hint="eastAsia"/>
              </w:rPr>
              <w:t xml:space="preserve">所投产品、工程、服务在质量、技术、方案等方面没有实质性满足采购文件要求 </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D239C97"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6A3B29FD" w14:textId="77777777" w:rsidR="00FA5FF1" w:rsidRDefault="00FA5FF1">
            <w:pPr>
              <w:jc w:val="center"/>
              <w:rPr>
                <w:rFonts w:hint="eastAsia"/>
                <w:b/>
                <w:szCs w:val="22"/>
              </w:rPr>
            </w:pPr>
          </w:p>
        </w:tc>
      </w:tr>
      <w:tr w:rsidR="00FA5FF1" w14:paraId="3861C6A1"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36BF8BD2" w14:textId="77777777" w:rsidR="00FA5FF1" w:rsidRDefault="00000000">
            <w:pPr>
              <w:jc w:val="center"/>
              <w:rPr>
                <w:rFonts w:hint="eastAsia"/>
              </w:rPr>
            </w:pPr>
            <w:r>
              <w:rPr>
                <w:rFonts w:hint="eastAsia"/>
              </w:rPr>
              <w:t>10</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6D63D612" w14:textId="77777777" w:rsidR="00FA5FF1" w:rsidRDefault="00000000">
            <w:pPr>
              <w:rPr>
                <w:rFonts w:hint="eastAsia"/>
              </w:rPr>
            </w:pPr>
            <w:r>
              <w:rPr>
                <w:rFonts w:hint="eastAsia"/>
              </w:rPr>
              <w:t>投标文件未满足采购文件的实质性条款；</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A186820"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055F6992" w14:textId="77777777" w:rsidR="00FA5FF1" w:rsidRDefault="00FA5FF1">
            <w:pPr>
              <w:jc w:val="center"/>
              <w:rPr>
                <w:rFonts w:hint="eastAsia"/>
                <w:b/>
                <w:szCs w:val="22"/>
              </w:rPr>
            </w:pPr>
          </w:p>
        </w:tc>
      </w:tr>
      <w:tr w:rsidR="00FA5FF1" w14:paraId="6DB160D5" w14:textId="77777777">
        <w:trPr>
          <w:trHeight w:val="286"/>
          <w:jc w:val="center"/>
        </w:trPr>
        <w:tc>
          <w:tcPr>
            <w:tcW w:w="791" w:type="dxa"/>
            <w:tcBorders>
              <w:top w:val="single" w:sz="4" w:space="0" w:color="auto"/>
              <w:left w:val="single" w:sz="4" w:space="0" w:color="auto"/>
              <w:bottom w:val="single" w:sz="4" w:space="0" w:color="auto"/>
              <w:right w:val="single" w:sz="4" w:space="0" w:color="auto"/>
            </w:tcBorders>
            <w:vAlign w:val="center"/>
          </w:tcPr>
          <w:p w14:paraId="1A0DD7FF" w14:textId="77777777" w:rsidR="00FA5FF1" w:rsidRDefault="00000000">
            <w:pPr>
              <w:jc w:val="center"/>
              <w:rPr>
                <w:rFonts w:hint="eastAsia"/>
              </w:rPr>
            </w:pPr>
            <w:r>
              <w:rPr>
                <w:rFonts w:hint="eastAsia"/>
              </w:rPr>
              <w:t>11</w:t>
            </w:r>
          </w:p>
        </w:tc>
        <w:tc>
          <w:tcPr>
            <w:tcW w:w="5851" w:type="dxa"/>
            <w:gridSpan w:val="3"/>
            <w:tcBorders>
              <w:top w:val="single" w:sz="4" w:space="0" w:color="auto"/>
              <w:left w:val="single" w:sz="4" w:space="0" w:color="auto"/>
              <w:bottom w:val="single" w:sz="4" w:space="0" w:color="auto"/>
              <w:right w:val="single" w:sz="4" w:space="0" w:color="auto"/>
            </w:tcBorders>
            <w:vAlign w:val="center"/>
          </w:tcPr>
          <w:p w14:paraId="20240C62" w14:textId="77777777" w:rsidR="00FA5FF1" w:rsidRDefault="00000000">
            <w:pPr>
              <w:rPr>
                <w:rFonts w:hint="eastAsia"/>
              </w:rPr>
            </w:pPr>
            <w:r>
              <w:rPr>
                <w:rFonts w:hint="eastAsia"/>
              </w:rPr>
              <w:t>法律、法规规定的其他情形；</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21FBCEAA" w14:textId="77777777" w:rsidR="00FA5FF1" w:rsidRDefault="00FA5FF1">
            <w:pPr>
              <w:jc w:val="center"/>
              <w:rPr>
                <w:rFonts w:hint="eastAsia"/>
                <w:b/>
                <w:szCs w:val="22"/>
              </w:rPr>
            </w:pPr>
          </w:p>
        </w:tc>
        <w:tc>
          <w:tcPr>
            <w:tcW w:w="1213" w:type="dxa"/>
            <w:tcBorders>
              <w:top w:val="single" w:sz="4" w:space="0" w:color="auto"/>
              <w:left w:val="single" w:sz="4" w:space="0" w:color="auto"/>
              <w:bottom w:val="single" w:sz="4" w:space="0" w:color="auto"/>
              <w:right w:val="single" w:sz="4" w:space="0" w:color="auto"/>
            </w:tcBorders>
            <w:vAlign w:val="center"/>
          </w:tcPr>
          <w:p w14:paraId="54341909" w14:textId="77777777" w:rsidR="00FA5FF1" w:rsidRDefault="00FA5FF1">
            <w:pPr>
              <w:jc w:val="center"/>
              <w:rPr>
                <w:rFonts w:hint="eastAsia"/>
                <w:b/>
                <w:szCs w:val="22"/>
              </w:rPr>
            </w:pPr>
          </w:p>
        </w:tc>
      </w:tr>
      <w:tr w:rsidR="00FA5FF1" w14:paraId="49370E38" w14:textId="77777777">
        <w:trPr>
          <w:trHeight w:val="286"/>
          <w:jc w:val="center"/>
        </w:trPr>
        <w:tc>
          <w:tcPr>
            <w:tcW w:w="9420" w:type="dxa"/>
            <w:gridSpan w:val="7"/>
            <w:tcBorders>
              <w:top w:val="single" w:sz="4" w:space="0" w:color="auto"/>
              <w:left w:val="single" w:sz="4" w:space="0" w:color="auto"/>
              <w:bottom w:val="single" w:sz="4" w:space="0" w:color="auto"/>
              <w:right w:val="single" w:sz="4" w:space="0" w:color="auto"/>
            </w:tcBorders>
          </w:tcPr>
          <w:p w14:paraId="5C0865D2" w14:textId="77777777" w:rsidR="00FA5FF1" w:rsidRDefault="00000000">
            <w:pPr>
              <w:jc w:val="center"/>
              <w:rPr>
                <w:rFonts w:hint="eastAsia"/>
                <w:b/>
                <w:color w:val="000000"/>
                <w:szCs w:val="22"/>
              </w:rPr>
            </w:pPr>
            <w:r>
              <w:rPr>
                <w:rFonts w:hint="eastAsia"/>
                <w:b/>
                <w:color w:val="000000"/>
                <w:szCs w:val="22"/>
              </w:rPr>
              <w:t>三、综合评分指引</w:t>
            </w:r>
          </w:p>
        </w:tc>
      </w:tr>
      <w:tr w:rsidR="00FA5FF1" w14:paraId="6822C4B5" w14:textId="77777777">
        <w:trPr>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60294785" w14:textId="77777777" w:rsidR="00FA5FF1" w:rsidRDefault="00000000">
            <w:pPr>
              <w:jc w:val="center"/>
              <w:rPr>
                <w:rFonts w:hint="eastAsia"/>
                <w:b/>
                <w:color w:val="000000"/>
                <w:szCs w:val="22"/>
              </w:rPr>
            </w:pPr>
            <w:r>
              <w:rPr>
                <w:rFonts w:hint="eastAsia"/>
                <w:b/>
                <w:color w:val="000000"/>
                <w:szCs w:val="22"/>
              </w:rPr>
              <w:t>评分类别</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AA9969B" w14:textId="77777777" w:rsidR="00FA5FF1" w:rsidRDefault="00000000">
            <w:pPr>
              <w:jc w:val="center"/>
              <w:rPr>
                <w:rFonts w:hint="eastAsia"/>
                <w:b/>
                <w:color w:val="000000"/>
                <w:szCs w:val="22"/>
              </w:rPr>
            </w:pPr>
            <w:r>
              <w:rPr>
                <w:rFonts w:hint="eastAsia"/>
                <w:b/>
                <w:color w:val="000000"/>
                <w:szCs w:val="22"/>
              </w:rPr>
              <w:t>评分项目</w:t>
            </w:r>
          </w:p>
        </w:tc>
        <w:tc>
          <w:tcPr>
            <w:tcW w:w="1421" w:type="dxa"/>
            <w:tcBorders>
              <w:top w:val="single" w:sz="4" w:space="0" w:color="auto"/>
              <w:left w:val="single" w:sz="4" w:space="0" w:color="auto"/>
              <w:bottom w:val="single" w:sz="4" w:space="0" w:color="auto"/>
              <w:right w:val="single" w:sz="4" w:space="0" w:color="auto"/>
            </w:tcBorders>
            <w:vAlign w:val="center"/>
          </w:tcPr>
          <w:p w14:paraId="47037141" w14:textId="77777777" w:rsidR="00FA5FF1" w:rsidRDefault="00000000">
            <w:pPr>
              <w:jc w:val="center"/>
              <w:rPr>
                <w:rFonts w:hint="eastAsia"/>
                <w:b/>
                <w:color w:val="000000"/>
                <w:szCs w:val="22"/>
              </w:rPr>
            </w:pPr>
            <w:r>
              <w:rPr>
                <w:rFonts w:hint="eastAsia"/>
                <w:b/>
                <w:color w:val="000000"/>
                <w:szCs w:val="22"/>
              </w:rPr>
              <w:t>对应章节</w:t>
            </w: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A1CA640" w14:textId="77777777" w:rsidR="00FA5FF1" w:rsidRDefault="00000000">
            <w:pPr>
              <w:jc w:val="center"/>
              <w:rPr>
                <w:rFonts w:hint="eastAsia"/>
                <w:b/>
                <w:color w:val="000000"/>
                <w:szCs w:val="22"/>
              </w:rPr>
            </w:pPr>
            <w:r>
              <w:rPr>
                <w:rFonts w:hint="eastAsia"/>
                <w:b/>
                <w:color w:val="000000"/>
                <w:szCs w:val="22"/>
              </w:rPr>
              <w:t>起止页码</w:t>
            </w:r>
          </w:p>
        </w:tc>
      </w:tr>
      <w:tr w:rsidR="00FA5FF1" w14:paraId="38735B48" w14:textId="77777777">
        <w:trPr>
          <w:cantSplit/>
          <w:trHeight w:val="273"/>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8E13D55" w14:textId="77777777" w:rsidR="00FA5FF1" w:rsidRDefault="00000000">
            <w:pPr>
              <w:jc w:val="center"/>
              <w:rPr>
                <w:rFonts w:hint="eastAsia"/>
                <w:b/>
                <w:color w:val="000000"/>
                <w:szCs w:val="22"/>
              </w:rPr>
            </w:pPr>
            <w:r>
              <w:rPr>
                <w:rFonts w:hint="eastAsia"/>
                <w:b/>
                <w:color w:val="000000"/>
                <w:szCs w:val="22"/>
              </w:rPr>
              <w:t>技术部分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13FA96BC"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756E43"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713AA27" w14:textId="77777777" w:rsidR="00FA5FF1" w:rsidRDefault="00FA5FF1">
            <w:pPr>
              <w:jc w:val="center"/>
              <w:rPr>
                <w:rFonts w:hint="eastAsia"/>
                <w:b/>
                <w:color w:val="000000"/>
                <w:szCs w:val="22"/>
              </w:rPr>
            </w:pPr>
          </w:p>
        </w:tc>
      </w:tr>
      <w:tr w:rsidR="00FA5FF1" w14:paraId="70F993BA"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C81AD14"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5D99C8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6ACBB"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502D3290" w14:textId="77777777" w:rsidR="00FA5FF1" w:rsidRDefault="00FA5FF1">
            <w:pPr>
              <w:jc w:val="center"/>
              <w:rPr>
                <w:rFonts w:hint="eastAsia"/>
                <w:b/>
                <w:color w:val="000000"/>
                <w:szCs w:val="22"/>
              </w:rPr>
            </w:pPr>
          </w:p>
        </w:tc>
      </w:tr>
      <w:tr w:rsidR="00FA5FF1" w14:paraId="656759D5" w14:textId="77777777">
        <w:trPr>
          <w:cantSplit/>
          <w:trHeight w:val="273"/>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31A5497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D006706"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37D1046"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FE5FEA8" w14:textId="77777777" w:rsidR="00FA5FF1" w:rsidRDefault="00FA5FF1">
            <w:pPr>
              <w:jc w:val="center"/>
              <w:rPr>
                <w:rFonts w:hint="eastAsia"/>
                <w:b/>
                <w:color w:val="000000"/>
                <w:szCs w:val="22"/>
              </w:rPr>
            </w:pPr>
          </w:p>
        </w:tc>
      </w:tr>
      <w:tr w:rsidR="00FA5FF1" w14:paraId="6621FA23" w14:textId="77777777">
        <w:trPr>
          <w:cantSplit/>
          <w:trHeight w:val="286"/>
          <w:jc w:val="center"/>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48EE224F" w14:textId="77777777" w:rsidR="00FA5FF1" w:rsidRDefault="00000000">
            <w:pPr>
              <w:jc w:val="center"/>
              <w:rPr>
                <w:rFonts w:hint="eastAsia"/>
                <w:b/>
                <w:color w:val="000000"/>
                <w:szCs w:val="22"/>
              </w:rPr>
            </w:pPr>
            <w:r>
              <w:rPr>
                <w:rFonts w:hint="eastAsia"/>
                <w:b/>
                <w:color w:val="000000"/>
                <w:szCs w:val="22"/>
              </w:rPr>
              <w:t>商务部分</w:t>
            </w: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72A71A0C"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0F9F270A"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67A954AA" w14:textId="77777777" w:rsidR="00FA5FF1" w:rsidRDefault="00FA5FF1">
            <w:pPr>
              <w:jc w:val="center"/>
              <w:rPr>
                <w:rFonts w:hint="eastAsia"/>
                <w:b/>
                <w:color w:val="000000"/>
                <w:szCs w:val="22"/>
              </w:rPr>
            </w:pPr>
          </w:p>
        </w:tc>
      </w:tr>
      <w:tr w:rsidR="00FA5FF1" w14:paraId="082C456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4085FEA3"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6F867899"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4CD671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26F7B6CB" w14:textId="77777777" w:rsidR="00FA5FF1" w:rsidRDefault="00FA5FF1">
            <w:pPr>
              <w:jc w:val="center"/>
              <w:rPr>
                <w:rFonts w:hint="eastAsia"/>
                <w:b/>
                <w:color w:val="000000"/>
                <w:szCs w:val="22"/>
              </w:rPr>
            </w:pPr>
          </w:p>
        </w:tc>
      </w:tr>
      <w:tr w:rsidR="00FA5FF1" w14:paraId="548EFB93"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56ED749"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2845C9B6" w14:textId="77777777" w:rsidR="00FA5FF1" w:rsidRDefault="00FA5FF1">
            <w:pPr>
              <w:rPr>
                <w:rFonts w:ascii="宋体" w:hint="eastAsia"/>
                <w:color w:val="000000"/>
              </w:rPr>
            </w:pPr>
          </w:p>
        </w:tc>
        <w:tc>
          <w:tcPr>
            <w:tcW w:w="1421" w:type="dxa"/>
            <w:tcBorders>
              <w:top w:val="single" w:sz="4" w:space="0" w:color="auto"/>
              <w:left w:val="single" w:sz="4" w:space="0" w:color="auto"/>
              <w:bottom w:val="single" w:sz="4" w:space="0" w:color="auto"/>
              <w:right w:val="single" w:sz="4" w:space="0" w:color="auto"/>
            </w:tcBorders>
          </w:tcPr>
          <w:p w14:paraId="18581BD1" w14:textId="77777777" w:rsidR="00FA5FF1" w:rsidRDefault="00FA5FF1">
            <w:pPr>
              <w:jc w:val="center"/>
              <w:rPr>
                <w:rFonts w:hint="eastAsia"/>
                <w:b/>
                <w:color w:val="000000"/>
                <w:szCs w:val="22"/>
              </w:rPr>
            </w:pPr>
          </w:p>
        </w:tc>
        <w:tc>
          <w:tcPr>
            <w:tcW w:w="1357" w:type="dxa"/>
            <w:gridSpan w:val="2"/>
            <w:tcBorders>
              <w:top w:val="single" w:sz="4" w:space="0" w:color="auto"/>
              <w:left w:val="single" w:sz="4" w:space="0" w:color="auto"/>
              <w:bottom w:val="single" w:sz="4" w:space="0" w:color="auto"/>
              <w:right w:val="single" w:sz="4" w:space="0" w:color="auto"/>
            </w:tcBorders>
          </w:tcPr>
          <w:p w14:paraId="072FEC75" w14:textId="77777777" w:rsidR="00FA5FF1" w:rsidRDefault="00FA5FF1">
            <w:pPr>
              <w:jc w:val="center"/>
              <w:rPr>
                <w:rFonts w:hint="eastAsia"/>
                <w:b/>
                <w:color w:val="000000"/>
                <w:szCs w:val="22"/>
              </w:rPr>
            </w:pPr>
          </w:p>
        </w:tc>
      </w:tr>
      <w:tr w:rsidR="00FA5FF1" w14:paraId="7E9A67F5" w14:textId="77777777">
        <w:trPr>
          <w:cantSplit/>
          <w:trHeight w:val="286"/>
          <w:jc w:val="center"/>
        </w:trPr>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0C5623A7" w14:textId="77777777" w:rsidR="00FA5FF1" w:rsidRDefault="00FA5FF1">
            <w:pPr>
              <w:widowControl/>
              <w:jc w:val="left"/>
              <w:rPr>
                <w:rFonts w:hint="eastAsia"/>
                <w:b/>
                <w:color w:val="000000"/>
                <w:szCs w:val="22"/>
              </w:rPr>
            </w:pPr>
          </w:p>
        </w:tc>
        <w:tc>
          <w:tcPr>
            <w:tcW w:w="5507" w:type="dxa"/>
            <w:gridSpan w:val="2"/>
            <w:tcBorders>
              <w:top w:val="single" w:sz="4" w:space="0" w:color="auto"/>
              <w:left w:val="single" w:sz="4" w:space="0" w:color="auto"/>
              <w:bottom w:val="single" w:sz="4" w:space="0" w:color="auto"/>
              <w:right w:val="single" w:sz="4" w:space="0" w:color="auto"/>
            </w:tcBorders>
            <w:vAlign w:val="center"/>
          </w:tcPr>
          <w:p w14:paraId="5FA26AB3" w14:textId="77777777" w:rsidR="00FA5FF1" w:rsidRDefault="00FA5FF1">
            <w:pPr>
              <w:jc w:val="center"/>
              <w:rPr>
                <w:rFonts w:hint="eastAsia"/>
                <w:b/>
                <w:color w:val="000000"/>
                <w:szCs w:val="22"/>
              </w:rPr>
            </w:pPr>
          </w:p>
        </w:tc>
        <w:tc>
          <w:tcPr>
            <w:tcW w:w="1421" w:type="dxa"/>
            <w:tcBorders>
              <w:top w:val="single" w:sz="4" w:space="0" w:color="auto"/>
              <w:left w:val="single" w:sz="4" w:space="0" w:color="auto"/>
              <w:bottom w:val="single" w:sz="4" w:space="0" w:color="auto"/>
              <w:right w:val="single" w:sz="4" w:space="0" w:color="auto"/>
            </w:tcBorders>
            <w:vAlign w:val="center"/>
          </w:tcPr>
          <w:p w14:paraId="74E4353B"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71DB2153" w14:textId="77777777" w:rsidR="00FA5FF1" w:rsidRDefault="00FA5FF1">
            <w:pPr>
              <w:jc w:val="center"/>
              <w:rPr>
                <w:rFonts w:hint="eastAsia"/>
                <w:b/>
                <w:color w:val="000000"/>
                <w:szCs w:val="22"/>
              </w:rPr>
            </w:pPr>
          </w:p>
        </w:tc>
      </w:tr>
      <w:tr w:rsidR="00FA5FF1" w14:paraId="16A65C90" w14:textId="77777777">
        <w:trPr>
          <w:cantSplit/>
          <w:trHeight w:val="286"/>
          <w:jc w:val="center"/>
        </w:trPr>
        <w:tc>
          <w:tcPr>
            <w:tcW w:w="1135" w:type="dxa"/>
            <w:gridSpan w:val="2"/>
            <w:tcBorders>
              <w:top w:val="single" w:sz="4" w:space="0" w:color="auto"/>
              <w:left w:val="single" w:sz="4" w:space="0" w:color="auto"/>
              <w:bottom w:val="single" w:sz="4" w:space="0" w:color="auto"/>
              <w:right w:val="single" w:sz="4" w:space="0" w:color="auto"/>
            </w:tcBorders>
          </w:tcPr>
          <w:p w14:paraId="0493171F" w14:textId="77777777" w:rsidR="00FA5FF1" w:rsidRDefault="00000000">
            <w:pPr>
              <w:jc w:val="center"/>
              <w:rPr>
                <w:rFonts w:hint="eastAsia"/>
                <w:b/>
                <w:color w:val="000000"/>
                <w:szCs w:val="22"/>
              </w:rPr>
            </w:pPr>
            <w:r>
              <w:rPr>
                <w:rFonts w:hint="eastAsia"/>
                <w:b/>
                <w:color w:val="000000"/>
                <w:szCs w:val="22"/>
              </w:rPr>
              <w:t>诚信情况</w:t>
            </w:r>
          </w:p>
        </w:tc>
        <w:tc>
          <w:tcPr>
            <w:tcW w:w="5507" w:type="dxa"/>
            <w:gridSpan w:val="2"/>
            <w:tcBorders>
              <w:top w:val="single" w:sz="4" w:space="0" w:color="auto"/>
              <w:left w:val="single" w:sz="4" w:space="0" w:color="auto"/>
              <w:bottom w:val="single" w:sz="4" w:space="0" w:color="auto"/>
              <w:right w:val="single" w:sz="4" w:space="0" w:color="auto"/>
            </w:tcBorders>
          </w:tcPr>
          <w:p w14:paraId="19EAB025" w14:textId="77777777" w:rsidR="00FA5FF1" w:rsidRDefault="00FA5FF1">
            <w:pPr>
              <w:rPr>
                <w:rFonts w:ascii="宋体" w:hAnsi="宋体" w:cs="宋体" w:hint="eastAsia"/>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14:paraId="5B74318A" w14:textId="77777777" w:rsidR="00FA5FF1" w:rsidRDefault="00FA5FF1">
            <w:pPr>
              <w:rPr>
                <w:rFonts w:ascii="宋体" w:hint="eastAsia"/>
                <w:color w:val="000000"/>
              </w:rPr>
            </w:pPr>
          </w:p>
        </w:tc>
        <w:tc>
          <w:tcPr>
            <w:tcW w:w="1357" w:type="dxa"/>
            <w:gridSpan w:val="2"/>
            <w:tcBorders>
              <w:top w:val="single" w:sz="4" w:space="0" w:color="auto"/>
              <w:left w:val="single" w:sz="4" w:space="0" w:color="auto"/>
              <w:bottom w:val="single" w:sz="4" w:space="0" w:color="auto"/>
              <w:right w:val="single" w:sz="4" w:space="0" w:color="auto"/>
            </w:tcBorders>
          </w:tcPr>
          <w:p w14:paraId="139D5A85" w14:textId="77777777" w:rsidR="00FA5FF1" w:rsidRDefault="00FA5FF1">
            <w:pPr>
              <w:jc w:val="center"/>
              <w:rPr>
                <w:rFonts w:hint="eastAsia"/>
                <w:b/>
                <w:color w:val="000000"/>
                <w:szCs w:val="22"/>
              </w:rPr>
            </w:pPr>
          </w:p>
        </w:tc>
      </w:tr>
    </w:tbl>
    <w:p w14:paraId="0739B54A" w14:textId="77777777" w:rsidR="00FA5FF1" w:rsidRDefault="00FA5FF1">
      <w:pPr>
        <w:rPr>
          <w:rFonts w:hint="eastAsia"/>
        </w:rPr>
      </w:pPr>
    </w:p>
    <w:p w14:paraId="4BEC9B78" w14:textId="77777777" w:rsidR="00FA5FF1" w:rsidRDefault="00000000">
      <w:pPr>
        <w:ind w:firstLineChars="200" w:firstLine="420"/>
        <w:rPr>
          <w:rFonts w:ascii="宋体" w:hAnsi="宋体" w:cs="宋体" w:hint="eastAsia"/>
          <w:b/>
          <w:color w:val="000000"/>
          <w:szCs w:val="22"/>
        </w:rPr>
      </w:pPr>
      <w:r>
        <w:rPr>
          <w:rFonts w:ascii="宋体" w:hAnsi="宋体" w:cs="宋体" w:hint="eastAsia"/>
          <w:b/>
          <w:color w:val="000000"/>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5A29056A" w14:textId="77777777" w:rsidR="00FA5FF1" w:rsidRDefault="00FA5FF1">
      <w:pPr>
        <w:pStyle w:val="2"/>
      </w:pPr>
    </w:p>
    <w:p w14:paraId="6C513A6C" w14:textId="77777777" w:rsidR="00FA5FF1" w:rsidRDefault="00FA5FF1">
      <w:pPr>
        <w:spacing w:line="360" w:lineRule="auto"/>
        <w:rPr>
          <w:rFonts w:ascii="宋体" w:hAnsi="宋体" w:cs="宋体" w:hint="eastAsia"/>
        </w:rPr>
      </w:pPr>
    </w:p>
    <w:p w14:paraId="033B2531" w14:textId="77777777" w:rsidR="00FA5FF1" w:rsidRDefault="00FA5FF1">
      <w:pPr>
        <w:spacing w:line="360" w:lineRule="auto"/>
        <w:rPr>
          <w:rFonts w:ascii="宋体" w:hAnsi="宋体" w:cs="宋体" w:hint="eastAsia"/>
        </w:rPr>
      </w:pPr>
    </w:p>
    <w:p w14:paraId="0F0E8845" w14:textId="77777777" w:rsidR="00FA5FF1" w:rsidRDefault="00FA5FF1">
      <w:pPr>
        <w:spacing w:line="360" w:lineRule="auto"/>
        <w:rPr>
          <w:rFonts w:ascii="宋体" w:hAnsi="宋体" w:cs="宋体" w:hint="eastAsia"/>
        </w:rPr>
      </w:pPr>
    </w:p>
    <w:p w14:paraId="3B8E6CC7" w14:textId="77777777" w:rsidR="00FA5FF1" w:rsidRDefault="00FA5FF1">
      <w:pPr>
        <w:pStyle w:val="3"/>
        <w:jc w:val="center"/>
        <w:rPr>
          <w:rFonts w:cs="宋体"/>
          <w:kern w:val="0"/>
          <w:szCs w:val="28"/>
        </w:rPr>
      </w:pPr>
    </w:p>
    <w:p w14:paraId="61EFD121" w14:textId="77777777" w:rsidR="00FA5FF1" w:rsidRDefault="00000000">
      <w:pPr>
        <w:pStyle w:val="3"/>
        <w:jc w:val="center"/>
        <w:rPr>
          <w:rFonts w:cs="宋体"/>
          <w:kern w:val="0"/>
          <w:szCs w:val="28"/>
        </w:rPr>
      </w:pPr>
      <w:r>
        <w:rPr>
          <w:rFonts w:cs="宋体" w:hint="eastAsia"/>
          <w:kern w:val="0"/>
          <w:szCs w:val="28"/>
        </w:rPr>
        <w:t>二、法定代表人证明书</w:t>
      </w:r>
    </w:p>
    <w:p w14:paraId="4836B9BA" w14:textId="77777777" w:rsidR="00FA5FF1" w:rsidRDefault="00FA5FF1">
      <w:pPr>
        <w:rPr>
          <w:rFonts w:hint="eastAsia"/>
        </w:rPr>
      </w:pPr>
    </w:p>
    <w:p w14:paraId="767FED22" w14:textId="77777777" w:rsidR="00FA5FF1" w:rsidRDefault="00000000">
      <w:pPr>
        <w:spacing w:line="360" w:lineRule="auto"/>
        <w:rPr>
          <w:rFonts w:ascii="宋体" w:hAnsi="宋体" w:cs="宋体" w:hint="eastAsia"/>
        </w:rPr>
      </w:pPr>
      <w:r>
        <w:rPr>
          <w:rFonts w:ascii="宋体" w:hAnsi="宋体" w:cs="宋体" w:hint="eastAsia"/>
        </w:rPr>
        <w:t>同志，现任我单位职务，为法定代表人，特此证明。</w:t>
      </w:r>
    </w:p>
    <w:p w14:paraId="24B92604" w14:textId="77777777" w:rsidR="00FA5FF1" w:rsidRDefault="00000000">
      <w:pPr>
        <w:spacing w:line="360" w:lineRule="auto"/>
        <w:rPr>
          <w:rFonts w:ascii="宋体" w:hAnsi="宋体" w:cs="宋体" w:hint="eastAsia"/>
        </w:rPr>
      </w:pPr>
      <w:r>
        <w:rPr>
          <w:rFonts w:ascii="宋体" w:hAnsi="宋体" w:cs="宋体" w:hint="eastAsia"/>
        </w:rPr>
        <w:t>有效日期：签发日期：单位：</w:t>
      </w:r>
    </w:p>
    <w:p w14:paraId="6DF43A3F" w14:textId="77777777" w:rsidR="00FA5FF1" w:rsidRDefault="00000000">
      <w:pPr>
        <w:spacing w:line="360" w:lineRule="auto"/>
        <w:rPr>
          <w:rFonts w:ascii="宋体" w:hAnsi="宋体" w:cs="宋体" w:hint="eastAsia"/>
        </w:rPr>
      </w:pPr>
      <w:r>
        <w:rPr>
          <w:rFonts w:ascii="宋体" w:hAnsi="宋体" w:cs="宋体" w:hint="eastAsia"/>
        </w:rPr>
        <w:t>附：代表人性别：年龄：身份证号码：</w:t>
      </w:r>
    </w:p>
    <w:p w14:paraId="4D6B7813" w14:textId="77777777" w:rsidR="00FA5FF1" w:rsidRDefault="00000000">
      <w:pPr>
        <w:spacing w:line="360" w:lineRule="auto"/>
        <w:rPr>
          <w:rFonts w:ascii="宋体" w:hAnsi="宋体" w:cs="宋体" w:hint="eastAsia"/>
        </w:rPr>
      </w:pPr>
      <w:r>
        <w:rPr>
          <w:rFonts w:ascii="宋体" w:hAnsi="宋体" w:cs="宋体" w:hint="eastAsia"/>
        </w:rPr>
        <w:t>营业执照号码：经济性质：</w:t>
      </w:r>
    </w:p>
    <w:p w14:paraId="2EEA4E0A" w14:textId="77777777" w:rsidR="00FA5FF1" w:rsidRDefault="00000000">
      <w:pPr>
        <w:spacing w:line="360" w:lineRule="auto"/>
        <w:rPr>
          <w:rFonts w:ascii="宋体" w:hAnsi="宋体" w:cs="宋体" w:hint="eastAsia"/>
        </w:rPr>
      </w:pPr>
      <w:r>
        <w:rPr>
          <w:rFonts w:ascii="宋体" w:hAnsi="宋体" w:cs="宋体" w:hint="eastAsia"/>
        </w:rPr>
        <w:t>主营（产）：</w:t>
      </w:r>
    </w:p>
    <w:p w14:paraId="6DC0A701" w14:textId="77777777" w:rsidR="00FA5FF1" w:rsidRDefault="00000000">
      <w:pPr>
        <w:spacing w:line="360" w:lineRule="auto"/>
        <w:rPr>
          <w:rFonts w:ascii="宋体" w:hAnsi="宋体" w:cs="宋体" w:hint="eastAsia"/>
        </w:rPr>
      </w:pPr>
      <w:r>
        <w:rPr>
          <w:rFonts w:ascii="宋体" w:hAnsi="宋体" w:cs="宋体" w:hint="eastAsia"/>
        </w:rPr>
        <w:t>兼营（产）：</w:t>
      </w:r>
    </w:p>
    <w:p w14:paraId="12D3B53F" w14:textId="77777777" w:rsidR="00FA5FF1" w:rsidRDefault="00000000">
      <w:pPr>
        <w:spacing w:line="360" w:lineRule="auto"/>
        <w:rPr>
          <w:rFonts w:ascii="宋体" w:hAnsi="宋体" w:cs="宋体" w:hint="eastAsia"/>
        </w:rPr>
      </w:pPr>
      <w:r>
        <w:rPr>
          <w:rFonts w:ascii="宋体" w:hAnsi="宋体" w:cs="宋体" w:hint="eastAsia"/>
        </w:rPr>
        <w:t>进口物品经营许可证号码：</w:t>
      </w:r>
    </w:p>
    <w:p w14:paraId="5EDCEA4E" w14:textId="77777777" w:rsidR="00FA5FF1" w:rsidRDefault="00000000">
      <w:pPr>
        <w:spacing w:line="360" w:lineRule="auto"/>
        <w:rPr>
          <w:rFonts w:ascii="宋体" w:hAnsi="宋体" w:cs="宋体" w:hint="eastAsia"/>
        </w:rPr>
      </w:pPr>
      <w:r>
        <w:rPr>
          <w:rFonts w:ascii="宋体" w:hAnsi="宋体" w:cs="宋体" w:hint="eastAsia"/>
        </w:rPr>
        <w:t>主营：</w:t>
      </w:r>
    </w:p>
    <w:p w14:paraId="5C15A9EC" w14:textId="77777777" w:rsidR="00FA5FF1" w:rsidRDefault="00000000">
      <w:pPr>
        <w:spacing w:line="360" w:lineRule="auto"/>
        <w:rPr>
          <w:rFonts w:ascii="宋体" w:hAnsi="宋体" w:cs="宋体" w:hint="eastAsia"/>
        </w:rPr>
      </w:pPr>
      <w:r>
        <w:rPr>
          <w:rFonts w:ascii="宋体" w:hAnsi="宋体" w:cs="宋体" w:hint="eastAsia"/>
        </w:rPr>
        <w:t>兼营：</w:t>
      </w:r>
    </w:p>
    <w:p w14:paraId="462498AD"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、法定代表人为企业事业单位、国家机关、社会团体的主要行政负责人。</w:t>
      </w:r>
    </w:p>
    <w:p w14:paraId="05020BCE" w14:textId="77777777" w:rsidR="00FA5FF1" w:rsidRDefault="00000000">
      <w:pPr>
        <w:rPr>
          <w:rFonts w:ascii="宋体" w:hAnsi="宋体" w:cs="宋体" w:hint="eastAsia"/>
        </w:rPr>
      </w:pPr>
      <w:r>
        <w:rPr>
          <w:rFonts w:ascii="宋体" w:hAnsi="宋体" w:cs="宋体" w:hint="eastAsia"/>
        </w:rPr>
        <w:t xml:space="preserve">      2</w:t>
      </w:r>
      <w:r>
        <w:rPr>
          <w:rFonts w:ascii="宋体" w:hAnsi="宋体" w:cs="宋体" w:hint="eastAsia"/>
        </w:rPr>
        <w:t>、内容必须填写真实、清楚，涂改无效，不得转让、买卖。</w:t>
      </w:r>
    </w:p>
    <w:p w14:paraId="3A8B80FA" w14:textId="77777777" w:rsidR="00FA5FF1" w:rsidRDefault="00000000">
      <w:pPr>
        <w:ind w:firstLineChars="300" w:firstLine="630"/>
        <w:rPr>
          <w:rFonts w:ascii="宋体" w:hAnsi="宋体" w:cs="宋体" w:hint="eastAsia"/>
        </w:rPr>
      </w:pPr>
      <w:r>
        <w:rPr>
          <w:rFonts w:ascii="宋体" w:hAnsi="宋体" w:cs="宋体" w:hint="eastAsia"/>
        </w:rPr>
        <w:t xml:space="preserve">3. </w:t>
      </w:r>
      <w:r>
        <w:rPr>
          <w:rFonts w:ascii="宋体" w:hAnsi="宋体" w:cs="宋体" w:hint="eastAsia"/>
        </w:rPr>
        <w:t>本证明书要求投标人提供加盖公章后的原件方为有效。</w:t>
      </w:r>
    </w:p>
    <w:p w14:paraId="14DFD7EE" w14:textId="77777777" w:rsidR="00FA5FF1" w:rsidRDefault="00000000">
      <w:pPr>
        <w:ind w:firstLineChars="300" w:firstLine="630"/>
        <w:rPr>
          <w:rFonts w:ascii="宋体" w:hAnsi="宋体" w:cs="宋体" w:hint="eastAsia"/>
        </w:rPr>
      </w:pPr>
      <w:r>
        <w:rPr>
          <w:rFonts w:ascii="宋体" w:hAnsi="宋体" w:cs="宋体" w:hint="eastAsia"/>
        </w:rPr>
        <w:t xml:space="preserve">4. </w:t>
      </w:r>
      <w:r>
        <w:rPr>
          <w:rFonts w:ascii="宋体" w:hAnsi="宋体" w:cs="宋体" w:hint="eastAsia"/>
        </w:rPr>
        <w:t>须提供法定代表人的身份证复印件（附后）。</w:t>
      </w:r>
      <w:r>
        <w:rPr>
          <w:rFonts w:ascii="宋体" w:hAnsi="宋体" w:cs="宋体"/>
          <w:bCs/>
          <w:sz w:val="28"/>
          <w:szCs w:val="28"/>
        </w:rPr>
        <w:br w:type="page"/>
      </w:r>
    </w:p>
    <w:p w14:paraId="6A6B8885"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三、投标文件签署授权委托书</w:t>
      </w:r>
    </w:p>
    <w:p w14:paraId="3A6145F6" w14:textId="77777777" w:rsidR="00FA5FF1" w:rsidRDefault="00000000">
      <w:pPr>
        <w:spacing w:line="360" w:lineRule="auto"/>
        <w:ind w:firstLineChars="200" w:firstLine="420"/>
        <w:rPr>
          <w:rFonts w:ascii="宋体" w:hAnsi="宋体" w:cs="宋体" w:hint="eastAsia"/>
        </w:rPr>
      </w:pPr>
      <w:r>
        <w:rPr>
          <w:rFonts w:ascii="宋体" w:hAnsi="宋体" w:cs="宋体" w:hint="eastAsia"/>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0C5BA92" w14:textId="77777777" w:rsidR="00FA5FF1" w:rsidRDefault="00000000">
      <w:pPr>
        <w:spacing w:line="360" w:lineRule="auto"/>
        <w:ind w:firstLine="420"/>
        <w:rPr>
          <w:rFonts w:ascii="宋体" w:hAnsi="宋体" w:cs="宋体" w:hint="eastAsia"/>
        </w:rPr>
      </w:pPr>
      <w:r>
        <w:rPr>
          <w:rFonts w:ascii="宋体" w:hAnsi="宋体" w:cs="宋体" w:hint="eastAsia"/>
        </w:rPr>
        <w:t>代理人无转委托权，特此委托。</w:t>
      </w:r>
    </w:p>
    <w:p w14:paraId="7C934276" w14:textId="77777777" w:rsidR="00FA5FF1" w:rsidRDefault="00FA5FF1">
      <w:pPr>
        <w:spacing w:line="360" w:lineRule="auto"/>
        <w:ind w:firstLine="420"/>
        <w:rPr>
          <w:rFonts w:ascii="宋体" w:hAnsi="宋体" w:cs="宋体" w:hint="eastAsia"/>
        </w:rPr>
      </w:pPr>
    </w:p>
    <w:p w14:paraId="38699763"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代理人（签名）：性别：年龄：</w:t>
      </w:r>
    </w:p>
    <w:p w14:paraId="45E187CF" w14:textId="77777777" w:rsidR="00FA5FF1" w:rsidRDefault="00000000">
      <w:pPr>
        <w:spacing w:line="360" w:lineRule="auto"/>
        <w:ind w:leftChars="257" w:left="540"/>
        <w:rPr>
          <w:rFonts w:ascii="宋体" w:hAnsi="宋体" w:cs="宋体" w:hint="eastAsia"/>
        </w:rPr>
      </w:pPr>
      <w:r>
        <w:rPr>
          <w:rFonts w:ascii="宋体" w:hAnsi="宋体" w:cs="宋体" w:hint="eastAsia"/>
        </w:rPr>
        <w:t>联系电话：手机：</w:t>
      </w:r>
    </w:p>
    <w:p w14:paraId="7823D7AD" w14:textId="77777777" w:rsidR="00FA5FF1" w:rsidRDefault="00000000">
      <w:pPr>
        <w:spacing w:line="360" w:lineRule="auto"/>
        <w:ind w:leftChars="257" w:left="540"/>
        <w:rPr>
          <w:rFonts w:ascii="宋体" w:hAnsi="宋体" w:cs="宋体" w:hint="eastAsia"/>
          <w:u w:val="single"/>
        </w:rPr>
      </w:pPr>
      <w:r>
        <w:rPr>
          <w:rFonts w:ascii="宋体" w:hAnsi="宋体" w:cs="宋体" w:hint="eastAsia"/>
        </w:rPr>
        <w:t>身份证号码：职务：</w:t>
      </w:r>
    </w:p>
    <w:p w14:paraId="121612FE" w14:textId="77777777" w:rsidR="00FA5FF1" w:rsidRDefault="00000000">
      <w:pPr>
        <w:spacing w:line="360" w:lineRule="auto"/>
        <w:ind w:leftChars="257" w:left="540"/>
        <w:rPr>
          <w:rFonts w:ascii="宋体" w:hAnsi="宋体" w:cs="宋体" w:hint="eastAsia"/>
        </w:rPr>
      </w:pPr>
      <w:r>
        <w:rPr>
          <w:rFonts w:ascii="宋体" w:hAnsi="宋体" w:cs="宋体" w:hint="eastAsia"/>
        </w:rPr>
        <w:t>投标人（盖章）：</w:t>
      </w:r>
    </w:p>
    <w:p w14:paraId="73E35996" w14:textId="77777777" w:rsidR="00FA5FF1" w:rsidRDefault="00000000">
      <w:pPr>
        <w:spacing w:line="360" w:lineRule="auto"/>
        <w:ind w:leftChars="257" w:left="540"/>
        <w:rPr>
          <w:rFonts w:ascii="宋体" w:hAnsi="宋体" w:cs="宋体" w:hint="eastAsia"/>
        </w:rPr>
      </w:pPr>
      <w:r>
        <w:rPr>
          <w:rFonts w:ascii="宋体" w:hAnsi="宋体" w:cs="宋体" w:hint="eastAsia"/>
        </w:rPr>
        <w:t>法定代表人（签名）：</w:t>
      </w:r>
    </w:p>
    <w:p w14:paraId="73F0BBFC" w14:textId="77777777" w:rsidR="00FA5FF1" w:rsidRDefault="00000000">
      <w:pPr>
        <w:spacing w:line="360" w:lineRule="auto"/>
        <w:ind w:leftChars="257" w:left="540"/>
        <w:rPr>
          <w:rFonts w:ascii="宋体" w:hAnsi="宋体" w:cs="宋体" w:hint="eastAsia"/>
        </w:rPr>
      </w:pPr>
      <w:r>
        <w:rPr>
          <w:rFonts w:ascii="宋体" w:hAnsi="宋体" w:cs="宋体" w:hint="eastAsia"/>
        </w:rPr>
        <w:t>授权委托日期：年月日</w:t>
      </w:r>
    </w:p>
    <w:p w14:paraId="7568B358" w14:textId="77777777" w:rsidR="00FA5FF1" w:rsidRDefault="00000000">
      <w:pPr>
        <w:spacing w:line="360" w:lineRule="auto"/>
        <w:rPr>
          <w:rFonts w:ascii="宋体" w:hAnsi="宋体" w:cs="宋体" w:hint="eastAsia"/>
        </w:rPr>
      </w:pPr>
      <w:r>
        <w:rPr>
          <w:rFonts w:ascii="宋体" w:hAnsi="宋体" w:cs="宋体" w:hint="eastAsia"/>
          <w:b/>
        </w:rPr>
        <w:t>说明：</w:t>
      </w:r>
      <w:r>
        <w:rPr>
          <w:rFonts w:ascii="宋体" w:hAnsi="宋体" w:cs="宋体" w:hint="eastAsia"/>
        </w:rPr>
        <w:t>1.</w:t>
      </w:r>
      <w:r>
        <w:rPr>
          <w:rFonts w:ascii="宋体" w:hAnsi="宋体" w:cs="宋体" w:hint="eastAsia"/>
        </w:rPr>
        <w:t>本授权委托书要求投标人提供有代理人</w:t>
      </w:r>
      <w:r>
        <w:rPr>
          <w:rFonts w:ascii="宋体" w:hAnsi="宋体" w:cs="宋体" w:hint="eastAsia"/>
          <w:color w:val="FF0000"/>
        </w:rPr>
        <w:t>签字</w:t>
      </w:r>
      <w:r>
        <w:rPr>
          <w:rFonts w:ascii="宋体" w:hAnsi="宋体" w:cs="宋体" w:hint="eastAsia"/>
        </w:rPr>
        <w:t>、法定代表人的</w:t>
      </w:r>
      <w:r>
        <w:rPr>
          <w:rFonts w:ascii="宋体" w:hAnsi="宋体" w:cs="宋体" w:hint="eastAsia"/>
          <w:color w:val="FF0000"/>
        </w:rPr>
        <w:t>签字（或盖私章）</w:t>
      </w:r>
      <w:r>
        <w:rPr>
          <w:rFonts w:ascii="宋体" w:hAnsi="宋体" w:cs="宋体" w:hint="eastAsia"/>
        </w:rPr>
        <w:t>和加盖公章后的原件方为有效；</w:t>
      </w:r>
    </w:p>
    <w:p w14:paraId="4CB54076" w14:textId="77777777" w:rsidR="00FA5FF1" w:rsidRDefault="00000000">
      <w:pPr>
        <w:spacing w:line="360" w:lineRule="auto"/>
        <w:ind w:firstLineChars="300" w:firstLine="630"/>
        <w:rPr>
          <w:rFonts w:ascii="宋体" w:hAnsi="宋体" w:cs="宋体" w:hint="eastAsia"/>
        </w:rPr>
      </w:pPr>
      <w:r>
        <w:rPr>
          <w:rFonts w:ascii="宋体" w:hAnsi="宋体" w:cs="宋体" w:hint="eastAsia"/>
        </w:rPr>
        <w:t>2.</w:t>
      </w:r>
      <w:r>
        <w:rPr>
          <w:rFonts w:ascii="宋体" w:hAnsi="宋体" w:cs="宋体" w:hint="eastAsia"/>
        </w:rPr>
        <w:t>提供代理人的身份证复印件及</w:t>
      </w:r>
      <w:r>
        <w:rPr>
          <w:rFonts w:ascii="宋体" w:hAnsi="宋体" w:cs="宋体" w:hint="eastAsia"/>
          <w:color w:val="FF0000"/>
        </w:rPr>
        <w:t>投标人为代理人缴交的最近</w:t>
      </w:r>
      <w:r>
        <w:rPr>
          <w:rFonts w:ascii="宋体" w:hAnsi="宋体" w:cs="宋体" w:hint="eastAsia"/>
          <w:color w:val="FF0000"/>
        </w:rPr>
        <w:t>3</w:t>
      </w:r>
      <w:r>
        <w:rPr>
          <w:rFonts w:ascii="宋体" w:hAnsi="宋体" w:cs="宋体" w:hint="eastAsia"/>
          <w:color w:val="FF0000"/>
        </w:rPr>
        <w:t>个月</w:t>
      </w:r>
      <w:proofErr w:type="gramStart"/>
      <w:r>
        <w:rPr>
          <w:rFonts w:ascii="宋体" w:hAnsi="宋体" w:cs="宋体" w:hint="eastAsia"/>
          <w:color w:val="FF0000"/>
        </w:rPr>
        <w:t>社保证明</w:t>
      </w:r>
      <w:proofErr w:type="gramEnd"/>
      <w:r>
        <w:rPr>
          <w:rFonts w:ascii="宋体" w:hAnsi="宋体" w:cs="宋体" w:hint="eastAsia"/>
          <w:color w:val="FF0000"/>
        </w:rPr>
        <w:t>（网页截图或窗口打印资料或社保部门出具的证明均可）</w:t>
      </w:r>
    </w:p>
    <w:p w14:paraId="6076D4B1" w14:textId="77777777" w:rsidR="00FA5FF1" w:rsidRDefault="00000000">
      <w:pPr>
        <w:widowControl/>
        <w:jc w:val="left"/>
        <w:rPr>
          <w:rFonts w:ascii="宋体" w:hAnsi="宋体" w:cs="宋体" w:hint="eastAsia"/>
          <w:bCs/>
          <w:sz w:val="28"/>
          <w:szCs w:val="28"/>
        </w:rPr>
      </w:pPr>
      <w:r>
        <w:rPr>
          <w:rFonts w:ascii="宋体" w:hAnsi="宋体" w:cs="宋体"/>
          <w:bCs/>
          <w:sz w:val="28"/>
          <w:szCs w:val="28"/>
        </w:rPr>
        <w:br w:type="page"/>
      </w:r>
    </w:p>
    <w:p w14:paraId="49CA84BC"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四、投标承诺函</w:t>
      </w:r>
    </w:p>
    <w:p w14:paraId="7952F27D" w14:textId="77777777" w:rsidR="00FA5FF1" w:rsidRDefault="00000000">
      <w:pPr>
        <w:spacing w:line="360" w:lineRule="auto"/>
        <w:rPr>
          <w:rFonts w:ascii="宋体" w:hAnsi="宋体" w:cs="宋体" w:hint="eastAsia"/>
        </w:rPr>
      </w:pPr>
      <w:r>
        <w:rPr>
          <w:rFonts w:ascii="宋体" w:hAnsi="宋体" w:cs="宋体" w:hint="eastAsia"/>
        </w:rPr>
        <w:t>致：</w:t>
      </w:r>
      <w:r>
        <w:rPr>
          <w:rFonts w:ascii="宋体" w:hAnsi="宋体" w:cs="宋体" w:hint="eastAsia"/>
          <w:u w:val="single"/>
        </w:rPr>
        <w:t>（采购人）</w:t>
      </w:r>
    </w:p>
    <w:p w14:paraId="7E2DAF93" w14:textId="77777777" w:rsidR="00FA5FF1" w:rsidRDefault="00000000">
      <w:pPr>
        <w:spacing w:afterLines="50" w:after="156"/>
        <w:ind w:firstLineChars="200" w:firstLine="420"/>
        <w:rPr>
          <w:rFonts w:ascii="宋体" w:hAnsi="宋体" w:cs="宋体" w:hint="eastAsia"/>
        </w:rPr>
      </w:pPr>
      <w:r>
        <w:rPr>
          <w:rFonts w:ascii="宋体" w:hAnsi="宋体" w:cs="宋体" w:hint="eastAsia"/>
        </w:rPr>
        <w:t>根据已收到贵方的项目编号为的项目的招标文件，我单位经研究上述招标文件后，承诺：</w:t>
      </w:r>
    </w:p>
    <w:p w14:paraId="39B59882" w14:textId="77777777" w:rsidR="00FA5FF1" w:rsidRDefault="00000000">
      <w:pPr>
        <w:spacing w:afterLines="50" w:after="156"/>
        <w:ind w:firstLineChars="200" w:firstLine="420"/>
        <w:rPr>
          <w:rFonts w:ascii="宋体" w:hAnsi="宋体" w:cs="宋体" w:hint="eastAsia"/>
        </w:rPr>
      </w:pPr>
      <w:r>
        <w:rPr>
          <w:rFonts w:ascii="宋体" w:hAnsi="宋体" w:cs="宋体" w:hint="eastAsia"/>
        </w:rPr>
        <w:t>1</w:t>
      </w:r>
      <w:r>
        <w:rPr>
          <w:rFonts w:ascii="宋体" w:hAnsi="宋体" w:cs="宋体" w:hint="eastAsia"/>
        </w:rPr>
        <w:t>、我方愿以《开标一览表》中填写的投标报价并</w:t>
      </w:r>
      <w:r>
        <w:rPr>
          <w:rFonts w:ascii="宋体" w:hAnsi="宋体" w:cs="宋体" w:hint="eastAsia"/>
          <w:color w:val="FF0000"/>
        </w:rPr>
        <w:t>按招标文件要求</w:t>
      </w:r>
      <w:r>
        <w:rPr>
          <w:rFonts w:ascii="宋体" w:hAnsi="宋体" w:cs="宋体" w:hint="eastAsia"/>
        </w:rPr>
        <w:t>承包上述项目并修补其任何缺陷。</w:t>
      </w:r>
    </w:p>
    <w:p w14:paraId="06A881AE" w14:textId="77777777" w:rsidR="00FA5FF1" w:rsidRDefault="00000000">
      <w:pPr>
        <w:spacing w:afterLines="50" w:after="156"/>
        <w:ind w:firstLineChars="196" w:firstLine="412"/>
        <w:rPr>
          <w:rFonts w:ascii="宋体" w:hAnsi="宋体" w:cs="宋体" w:hint="eastAsia"/>
        </w:rPr>
      </w:pPr>
      <w:r>
        <w:rPr>
          <w:rFonts w:ascii="宋体" w:hAnsi="宋体" w:cs="宋体" w:hint="eastAsia"/>
        </w:rPr>
        <w:t>2</w:t>
      </w:r>
      <w:r>
        <w:rPr>
          <w:rFonts w:ascii="宋体" w:hAnsi="宋体" w:cs="宋体" w:hint="eastAsia"/>
        </w:rPr>
        <w:t>、我方理解贵方将不受必须接受你们所收到的最低标价或其它任何投标文件的约束。</w:t>
      </w:r>
    </w:p>
    <w:p w14:paraId="0983AA82" w14:textId="77777777" w:rsidR="00FA5FF1" w:rsidRDefault="00000000">
      <w:pPr>
        <w:ind w:firstLineChars="200" w:firstLine="420"/>
        <w:rPr>
          <w:rFonts w:ascii="宋体" w:hAnsi="宋体" w:cs="宋体" w:hint="eastAsia"/>
        </w:rPr>
      </w:pPr>
      <w:r>
        <w:rPr>
          <w:rFonts w:ascii="宋体" w:hAnsi="宋体" w:cs="宋体" w:hint="eastAsia"/>
        </w:rPr>
        <w:t>3</w:t>
      </w:r>
      <w:r>
        <w:rPr>
          <w:rFonts w:ascii="宋体" w:hAnsi="宋体" w:cs="宋体" w:hint="eastAsia"/>
        </w:rPr>
        <w:t>、在本项目投标过程中不弄虚作假，不隐瞒真实情况，</w:t>
      </w:r>
      <w:proofErr w:type="gramStart"/>
      <w:r>
        <w:rPr>
          <w:rFonts w:ascii="宋体" w:hAnsi="宋体" w:cs="宋体" w:hint="eastAsia"/>
        </w:rPr>
        <w:t>不围标串标</w:t>
      </w:r>
      <w:proofErr w:type="gramEnd"/>
      <w:r>
        <w:rPr>
          <w:rFonts w:ascii="宋体" w:hAnsi="宋体" w:cs="宋体" w:hint="eastAsia"/>
        </w:rPr>
        <w:t>，不恶意质疑投诉。我公司已清楚违反上述要求的后果。</w:t>
      </w:r>
    </w:p>
    <w:p w14:paraId="1B30FCD8" w14:textId="77777777" w:rsidR="00FA5FF1" w:rsidRDefault="00000000">
      <w:pPr>
        <w:ind w:firstLineChars="200" w:firstLine="420"/>
        <w:rPr>
          <w:rFonts w:ascii="宋体" w:hAnsi="宋体" w:cs="宋体" w:hint="eastAsia"/>
        </w:rPr>
      </w:pPr>
      <w:r>
        <w:rPr>
          <w:rFonts w:ascii="宋体" w:hAnsi="宋体" w:cs="宋体" w:hint="eastAsia"/>
        </w:rPr>
        <w:t>4</w:t>
      </w:r>
      <w:r>
        <w:rPr>
          <w:rFonts w:ascii="宋体" w:hAnsi="宋体" w:cs="宋体" w:hint="eastAsia"/>
        </w:rPr>
        <w:t>、在本项目招标过程中，评标委员会若对投标人进行现场勘察或实地考察或检验有关证明材料的原件，我公司将随时做好接受检查的准备。</w:t>
      </w:r>
    </w:p>
    <w:p w14:paraId="4160A61D" w14:textId="77777777" w:rsidR="00FA5FF1" w:rsidRDefault="00FA5FF1">
      <w:pPr>
        <w:spacing w:afterLines="50" w:after="156"/>
        <w:ind w:firstLineChars="196" w:firstLine="412"/>
        <w:rPr>
          <w:rFonts w:ascii="宋体" w:hAnsi="宋体" w:cs="宋体" w:hint="eastAsia"/>
        </w:rPr>
      </w:pPr>
    </w:p>
    <w:p w14:paraId="33D1707E" w14:textId="77777777" w:rsidR="00FA5FF1" w:rsidRDefault="00000000">
      <w:pPr>
        <w:ind w:leftChars="257" w:left="540"/>
        <w:rPr>
          <w:rFonts w:ascii="宋体" w:hAnsi="宋体" w:cs="宋体" w:hint="eastAsia"/>
          <w:u w:val="single"/>
        </w:rPr>
      </w:pPr>
      <w:r>
        <w:rPr>
          <w:rFonts w:ascii="宋体" w:hAnsi="宋体" w:cs="宋体" w:hint="eastAsia"/>
        </w:rPr>
        <w:t>投标人：单位地址：</w:t>
      </w:r>
    </w:p>
    <w:p w14:paraId="04D54FF8" w14:textId="77777777" w:rsidR="00FA5FF1" w:rsidRDefault="00000000">
      <w:pPr>
        <w:ind w:leftChars="257" w:left="540"/>
        <w:rPr>
          <w:rFonts w:ascii="宋体" w:hAnsi="宋体" w:cs="宋体" w:hint="eastAsia"/>
          <w:u w:val="single"/>
        </w:rPr>
      </w:pPr>
      <w:r>
        <w:rPr>
          <w:rFonts w:ascii="宋体" w:hAnsi="宋体" w:cs="宋体" w:hint="eastAsia"/>
        </w:rPr>
        <w:t>法定代表人或其委托代理人：</w:t>
      </w:r>
    </w:p>
    <w:p w14:paraId="0669876F" w14:textId="77777777" w:rsidR="00FA5FF1" w:rsidRDefault="00000000">
      <w:pPr>
        <w:ind w:leftChars="257" w:left="540"/>
        <w:rPr>
          <w:rFonts w:ascii="宋体" w:hAnsi="宋体" w:cs="宋体" w:hint="eastAsia"/>
          <w:u w:val="single"/>
        </w:rPr>
      </w:pPr>
      <w:r>
        <w:rPr>
          <w:rFonts w:ascii="宋体" w:hAnsi="宋体" w:cs="宋体" w:hint="eastAsia"/>
        </w:rPr>
        <w:t>邮政编码：电话：传真：</w:t>
      </w:r>
    </w:p>
    <w:p w14:paraId="197D527E" w14:textId="77777777" w:rsidR="00FA5FF1" w:rsidRDefault="00000000">
      <w:pPr>
        <w:ind w:firstLineChars="257" w:firstLine="540"/>
        <w:rPr>
          <w:rFonts w:ascii="宋体" w:hAnsi="宋体" w:cs="宋体" w:hint="eastAsia"/>
        </w:rPr>
      </w:pPr>
      <w:r>
        <w:rPr>
          <w:rFonts w:ascii="宋体" w:hAnsi="宋体" w:cs="宋体" w:hint="eastAsia"/>
        </w:rPr>
        <w:t>日期：年月日</w:t>
      </w:r>
      <w:r>
        <w:rPr>
          <w:rFonts w:ascii="宋体" w:hAnsi="宋体" w:cs="宋体"/>
        </w:rPr>
        <w:br w:type="page"/>
      </w:r>
    </w:p>
    <w:p w14:paraId="77D262D8" w14:textId="77777777" w:rsidR="00FA5FF1" w:rsidRDefault="00000000">
      <w:pPr>
        <w:keepNext/>
        <w:keepLines/>
        <w:spacing w:before="260" w:after="260"/>
        <w:jc w:val="center"/>
        <w:outlineLvl w:val="2"/>
        <w:rPr>
          <w:rFonts w:ascii="宋体" w:hAnsi="宋体" w:cs="宋体" w:hint="eastAsia"/>
          <w:bCs/>
          <w:sz w:val="28"/>
          <w:szCs w:val="28"/>
        </w:rPr>
      </w:pPr>
      <w:r>
        <w:rPr>
          <w:rFonts w:ascii="宋体" w:hAnsi="宋体" w:cs="宋体" w:hint="eastAsia"/>
          <w:bCs/>
          <w:sz w:val="28"/>
          <w:szCs w:val="28"/>
        </w:rPr>
        <w:lastRenderedPageBreak/>
        <w:t>五、投标人情况介绍</w:t>
      </w:r>
    </w:p>
    <w:p w14:paraId="5D26E5B6" w14:textId="77777777" w:rsidR="00FA5FF1" w:rsidRDefault="00FA5FF1">
      <w:pPr>
        <w:rPr>
          <w:rFonts w:ascii="宋体" w:hAnsi="宋体" w:cs="宋体" w:hint="eastAsia"/>
          <w:b/>
          <w:bCs/>
          <w:sz w:val="24"/>
        </w:rPr>
      </w:pPr>
    </w:p>
    <w:p w14:paraId="38477107" w14:textId="77777777" w:rsidR="00FA5FF1" w:rsidRDefault="00FA5FF1">
      <w:pPr>
        <w:rPr>
          <w:rFonts w:ascii="宋体" w:hAnsi="宋体" w:cs="宋体" w:hint="eastAsia"/>
          <w:b/>
          <w:bCs/>
          <w:sz w:val="24"/>
        </w:rPr>
      </w:pPr>
    </w:p>
    <w:p w14:paraId="27C7E153" w14:textId="77777777" w:rsidR="00FA5FF1" w:rsidRDefault="00000000">
      <w:pPr>
        <w:outlineLvl w:val="3"/>
        <w:rPr>
          <w:rFonts w:ascii="宋体" w:hAnsi="宋体" w:cs="宋体" w:hint="eastAsia"/>
          <w:b/>
          <w:bCs/>
          <w:sz w:val="24"/>
        </w:rPr>
      </w:pPr>
      <w:r>
        <w:rPr>
          <w:rFonts w:ascii="宋体" w:hAnsi="宋体" w:cs="宋体" w:hint="eastAsia"/>
          <w:b/>
          <w:bCs/>
          <w:sz w:val="24"/>
        </w:rPr>
        <w:t>（一）</w:t>
      </w:r>
      <w:r>
        <w:rPr>
          <w:rFonts w:ascii="宋体" w:hAnsi="宋体" w:cs="宋体" w:hint="eastAsia"/>
          <w:b/>
          <w:sz w:val="24"/>
        </w:rPr>
        <w:t>供应商资格证明文件</w:t>
      </w:r>
    </w:p>
    <w:p w14:paraId="60564F2B" w14:textId="77777777" w:rsidR="00FA5FF1" w:rsidRDefault="00FA5FF1">
      <w:pPr>
        <w:rPr>
          <w:rFonts w:ascii="宋体" w:hAnsi="宋体" w:cs="宋体" w:hint="eastAsia"/>
          <w:b/>
          <w:bCs/>
        </w:rPr>
      </w:pPr>
    </w:p>
    <w:p w14:paraId="067B06A8" w14:textId="77777777" w:rsidR="00FA5FF1" w:rsidRDefault="00FA5FF1">
      <w:pPr>
        <w:pStyle w:val="2"/>
      </w:pPr>
    </w:p>
    <w:p w14:paraId="6A280BA5" w14:textId="77777777" w:rsidR="00FA5FF1" w:rsidRDefault="00FA5FF1">
      <w:pPr>
        <w:rPr>
          <w:rFonts w:ascii="宋体" w:hAnsi="宋体" w:cs="宋体" w:hint="eastAsia"/>
          <w:b/>
          <w:bCs/>
          <w:sz w:val="24"/>
        </w:rPr>
      </w:pPr>
    </w:p>
    <w:p w14:paraId="1D53AFC8" w14:textId="77777777" w:rsidR="00FA5FF1" w:rsidRDefault="00000000">
      <w:pPr>
        <w:outlineLvl w:val="3"/>
        <w:rPr>
          <w:rFonts w:ascii="宋体" w:hAnsi="宋体" w:cs="宋体" w:hint="eastAsia"/>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3"/>
        <w:gridCol w:w="1995"/>
        <w:gridCol w:w="1696"/>
        <w:gridCol w:w="1604"/>
        <w:gridCol w:w="1554"/>
      </w:tblGrid>
      <w:tr w:rsidR="00FA5FF1" w14:paraId="2285598E" w14:textId="77777777">
        <w:tc>
          <w:tcPr>
            <w:tcW w:w="981" w:type="pct"/>
            <w:vAlign w:val="center"/>
          </w:tcPr>
          <w:p w14:paraId="2E8B4248" w14:textId="77777777" w:rsidR="00FA5FF1" w:rsidRDefault="00000000">
            <w:pPr>
              <w:jc w:val="center"/>
              <w:rPr>
                <w:rFonts w:ascii="宋体" w:hAnsi="宋体" w:cs="宋体" w:hint="eastAsia"/>
              </w:rPr>
            </w:pPr>
            <w:r>
              <w:rPr>
                <w:rFonts w:ascii="宋体" w:hAnsi="宋体" w:cs="宋体" w:hint="eastAsia"/>
              </w:rPr>
              <w:t>采购人</w:t>
            </w:r>
          </w:p>
        </w:tc>
        <w:tc>
          <w:tcPr>
            <w:tcW w:w="1170" w:type="pct"/>
            <w:vAlign w:val="center"/>
          </w:tcPr>
          <w:p w14:paraId="2F7A8798" w14:textId="77777777" w:rsidR="00FA5FF1" w:rsidRDefault="00000000">
            <w:pPr>
              <w:jc w:val="center"/>
              <w:rPr>
                <w:rFonts w:ascii="宋体" w:hAnsi="宋体" w:cs="宋体" w:hint="eastAsia"/>
              </w:rPr>
            </w:pPr>
            <w:r>
              <w:rPr>
                <w:rFonts w:ascii="宋体" w:hAnsi="宋体" w:cs="宋体" w:hint="eastAsia"/>
              </w:rPr>
              <w:t>项目名称</w:t>
            </w:r>
          </w:p>
        </w:tc>
        <w:tc>
          <w:tcPr>
            <w:tcW w:w="995" w:type="pct"/>
            <w:vAlign w:val="center"/>
          </w:tcPr>
          <w:p w14:paraId="0AB097FB" w14:textId="77777777" w:rsidR="00FA5FF1" w:rsidRDefault="00000000">
            <w:pPr>
              <w:jc w:val="center"/>
              <w:rPr>
                <w:rFonts w:ascii="宋体" w:hAnsi="宋体" w:cs="宋体" w:hint="eastAsia"/>
              </w:rPr>
            </w:pPr>
            <w:r>
              <w:rPr>
                <w:rFonts w:ascii="宋体" w:hAnsi="宋体" w:cs="宋体" w:hint="eastAsia"/>
              </w:rPr>
              <w:t>项目规模（金额）</w:t>
            </w:r>
          </w:p>
        </w:tc>
        <w:tc>
          <w:tcPr>
            <w:tcW w:w="941" w:type="pct"/>
            <w:vAlign w:val="center"/>
          </w:tcPr>
          <w:p w14:paraId="33C32FC8" w14:textId="77777777" w:rsidR="00FA5FF1" w:rsidRDefault="00000000">
            <w:pPr>
              <w:jc w:val="center"/>
              <w:rPr>
                <w:rFonts w:ascii="宋体" w:hAnsi="宋体" w:cs="宋体" w:hint="eastAsia"/>
              </w:rPr>
            </w:pPr>
            <w:r>
              <w:rPr>
                <w:rFonts w:ascii="宋体" w:hAnsi="宋体" w:cs="宋体" w:hint="eastAsia"/>
              </w:rPr>
              <w:t>合同签订日期</w:t>
            </w:r>
          </w:p>
        </w:tc>
        <w:tc>
          <w:tcPr>
            <w:tcW w:w="912" w:type="pct"/>
            <w:vAlign w:val="center"/>
          </w:tcPr>
          <w:p w14:paraId="620CDCF4" w14:textId="77777777" w:rsidR="00FA5FF1" w:rsidRDefault="00000000">
            <w:pPr>
              <w:jc w:val="center"/>
              <w:rPr>
                <w:rFonts w:ascii="宋体" w:hAnsi="宋体" w:cs="宋体" w:hint="eastAsia"/>
              </w:rPr>
            </w:pPr>
            <w:r>
              <w:rPr>
                <w:rFonts w:ascii="宋体" w:hAnsi="宋体" w:cs="宋体" w:hint="eastAsia"/>
              </w:rPr>
              <w:t>完成质量情况</w:t>
            </w:r>
          </w:p>
        </w:tc>
      </w:tr>
      <w:tr w:rsidR="00FA5FF1" w14:paraId="7E353AE2" w14:textId="77777777">
        <w:tc>
          <w:tcPr>
            <w:tcW w:w="981" w:type="pct"/>
            <w:vAlign w:val="center"/>
          </w:tcPr>
          <w:p w14:paraId="70C9590D" w14:textId="77777777" w:rsidR="00FA5FF1" w:rsidRDefault="00FA5FF1">
            <w:pPr>
              <w:rPr>
                <w:rFonts w:ascii="宋体" w:hAnsi="宋体" w:cs="宋体" w:hint="eastAsia"/>
              </w:rPr>
            </w:pPr>
          </w:p>
        </w:tc>
        <w:tc>
          <w:tcPr>
            <w:tcW w:w="1170" w:type="pct"/>
            <w:vAlign w:val="center"/>
          </w:tcPr>
          <w:p w14:paraId="776A37F6" w14:textId="77777777" w:rsidR="00FA5FF1" w:rsidRDefault="00FA5FF1">
            <w:pPr>
              <w:rPr>
                <w:rFonts w:ascii="宋体" w:hAnsi="宋体" w:cs="宋体" w:hint="eastAsia"/>
              </w:rPr>
            </w:pPr>
          </w:p>
        </w:tc>
        <w:tc>
          <w:tcPr>
            <w:tcW w:w="995" w:type="pct"/>
            <w:vAlign w:val="center"/>
          </w:tcPr>
          <w:p w14:paraId="40F1DC77" w14:textId="77777777" w:rsidR="00FA5FF1" w:rsidRDefault="00FA5FF1">
            <w:pPr>
              <w:rPr>
                <w:rFonts w:ascii="宋体" w:hAnsi="宋体" w:cs="宋体" w:hint="eastAsia"/>
              </w:rPr>
            </w:pPr>
          </w:p>
        </w:tc>
        <w:tc>
          <w:tcPr>
            <w:tcW w:w="941" w:type="pct"/>
            <w:vAlign w:val="center"/>
          </w:tcPr>
          <w:p w14:paraId="19A3A410" w14:textId="77777777" w:rsidR="00FA5FF1" w:rsidRDefault="00FA5FF1">
            <w:pPr>
              <w:rPr>
                <w:rFonts w:ascii="宋体" w:hAnsi="宋体" w:cs="宋体" w:hint="eastAsia"/>
              </w:rPr>
            </w:pPr>
          </w:p>
        </w:tc>
        <w:tc>
          <w:tcPr>
            <w:tcW w:w="912" w:type="pct"/>
            <w:vAlign w:val="center"/>
          </w:tcPr>
          <w:p w14:paraId="35D9C3B1" w14:textId="77777777" w:rsidR="00FA5FF1" w:rsidRDefault="00FA5FF1">
            <w:pPr>
              <w:rPr>
                <w:rFonts w:ascii="宋体" w:hAnsi="宋体" w:cs="宋体" w:hint="eastAsia"/>
              </w:rPr>
            </w:pPr>
          </w:p>
        </w:tc>
      </w:tr>
      <w:tr w:rsidR="00FA5FF1" w14:paraId="1B94327D" w14:textId="77777777">
        <w:tc>
          <w:tcPr>
            <w:tcW w:w="981" w:type="pct"/>
            <w:vAlign w:val="center"/>
          </w:tcPr>
          <w:p w14:paraId="5B20EB48" w14:textId="77777777" w:rsidR="00FA5FF1" w:rsidRDefault="00FA5FF1">
            <w:pPr>
              <w:rPr>
                <w:rFonts w:ascii="宋体" w:hAnsi="宋体" w:cs="宋体" w:hint="eastAsia"/>
              </w:rPr>
            </w:pPr>
          </w:p>
        </w:tc>
        <w:tc>
          <w:tcPr>
            <w:tcW w:w="1170" w:type="pct"/>
            <w:vAlign w:val="center"/>
          </w:tcPr>
          <w:p w14:paraId="18EF1AAD" w14:textId="77777777" w:rsidR="00FA5FF1" w:rsidRDefault="00FA5FF1">
            <w:pPr>
              <w:rPr>
                <w:rFonts w:ascii="宋体" w:hAnsi="宋体" w:cs="宋体" w:hint="eastAsia"/>
              </w:rPr>
            </w:pPr>
          </w:p>
        </w:tc>
        <w:tc>
          <w:tcPr>
            <w:tcW w:w="995" w:type="pct"/>
            <w:vAlign w:val="center"/>
          </w:tcPr>
          <w:p w14:paraId="27DF1972" w14:textId="77777777" w:rsidR="00FA5FF1" w:rsidRDefault="00FA5FF1">
            <w:pPr>
              <w:rPr>
                <w:rFonts w:ascii="宋体" w:hAnsi="宋体" w:cs="宋体" w:hint="eastAsia"/>
              </w:rPr>
            </w:pPr>
          </w:p>
        </w:tc>
        <w:tc>
          <w:tcPr>
            <w:tcW w:w="941" w:type="pct"/>
            <w:vAlign w:val="center"/>
          </w:tcPr>
          <w:p w14:paraId="34DFDF8A" w14:textId="77777777" w:rsidR="00FA5FF1" w:rsidRDefault="00FA5FF1">
            <w:pPr>
              <w:rPr>
                <w:rFonts w:ascii="宋体" w:hAnsi="宋体" w:cs="宋体" w:hint="eastAsia"/>
              </w:rPr>
            </w:pPr>
          </w:p>
        </w:tc>
        <w:tc>
          <w:tcPr>
            <w:tcW w:w="912" w:type="pct"/>
            <w:vAlign w:val="center"/>
          </w:tcPr>
          <w:p w14:paraId="0B8F82A9" w14:textId="77777777" w:rsidR="00FA5FF1" w:rsidRDefault="00FA5FF1">
            <w:pPr>
              <w:rPr>
                <w:rFonts w:ascii="宋体" w:hAnsi="宋体" w:cs="宋体" w:hint="eastAsia"/>
              </w:rPr>
            </w:pPr>
          </w:p>
        </w:tc>
      </w:tr>
      <w:tr w:rsidR="00FA5FF1" w14:paraId="6A4D705D" w14:textId="77777777">
        <w:tc>
          <w:tcPr>
            <w:tcW w:w="981" w:type="pct"/>
            <w:vAlign w:val="center"/>
          </w:tcPr>
          <w:p w14:paraId="1F619584" w14:textId="77777777" w:rsidR="00FA5FF1" w:rsidRDefault="00FA5FF1">
            <w:pPr>
              <w:rPr>
                <w:rFonts w:ascii="宋体" w:hAnsi="宋体" w:cs="宋体" w:hint="eastAsia"/>
              </w:rPr>
            </w:pPr>
          </w:p>
        </w:tc>
        <w:tc>
          <w:tcPr>
            <w:tcW w:w="1170" w:type="pct"/>
            <w:vAlign w:val="center"/>
          </w:tcPr>
          <w:p w14:paraId="7DB1B3F4" w14:textId="77777777" w:rsidR="00FA5FF1" w:rsidRDefault="00FA5FF1">
            <w:pPr>
              <w:rPr>
                <w:rFonts w:ascii="宋体" w:hAnsi="宋体" w:cs="宋体" w:hint="eastAsia"/>
              </w:rPr>
            </w:pPr>
          </w:p>
        </w:tc>
        <w:tc>
          <w:tcPr>
            <w:tcW w:w="995" w:type="pct"/>
            <w:vAlign w:val="center"/>
          </w:tcPr>
          <w:p w14:paraId="25519107" w14:textId="77777777" w:rsidR="00FA5FF1" w:rsidRDefault="00FA5FF1">
            <w:pPr>
              <w:rPr>
                <w:rFonts w:ascii="宋体" w:hAnsi="宋体" w:cs="宋体" w:hint="eastAsia"/>
              </w:rPr>
            </w:pPr>
          </w:p>
        </w:tc>
        <w:tc>
          <w:tcPr>
            <w:tcW w:w="941" w:type="pct"/>
            <w:vAlign w:val="center"/>
          </w:tcPr>
          <w:p w14:paraId="453576E9" w14:textId="77777777" w:rsidR="00FA5FF1" w:rsidRDefault="00FA5FF1">
            <w:pPr>
              <w:rPr>
                <w:rFonts w:ascii="宋体" w:hAnsi="宋体" w:cs="宋体" w:hint="eastAsia"/>
              </w:rPr>
            </w:pPr>
          </w:p>
        </w:tc>
        <w:tc>
          <w:tcPr>
            <w:tcW w:w="912" w:type="pct"/>
            <w:vAlign w:val="center"/>
          </w:tcPr>
          <w:p w14:paraId="2F1F996B" w14:textId="77777777" w:rsidR="00FA5FF1" w:rsidRDefault="00FA5FF1">
            <w:pPr>
              <w:rPr>
                <w:rFonts w:ascii="宋体" w:hAnsi="宋体" w:cs="宋体" w:hint="eastAsia"/>
              </w:rPr>
            </w:pPr>
          </w:p>
        </w:tc>
      </w:tr>
      <w:tr w:rsidR="00FA5FF1" w14:paraId="1A4409E3" w14:textId="77777777">
        <w:tc>
          <w:tcPr>
            <w:tcW w:w="981" w:type="pct"/>
            <w:vAlign w:val="center"/>
          </w:tcPr>
          <w:p w14:paraId="37DC9F77" w14:textId="77777777" w:rsidR="00FA5FF1" w:rsidRDefault="00FA5FF1">
            <w:pPr>
              <w:rPr>
                <w:rFonts w:ascii="宋体" w:hAnsi="宋体" w:cs="宋体" w:hint="eastAsia"/>
              </w:rPr>
            </w:pPr>
          </w:p>
        </w:tc>
        <w:tc>
          <w:tcPr>
            <w:tcW w:w="1170" w:type="pct"/>
            <w:vAlign w:val="center"/>
          </w:tcPr>
          <w:p w14:paraId="25DE5F7D" w14:textId="77777777" w:rsidR="00FA5FF1" w:rsidRDefault="00FA5FF1">
            <w:pPr>
              <w:rPr>
                <w:rFonts w:ascii="宋体" w:hAnsi="宋体" w:cs="宋体" w:hint="eastAsia"/>
              </w:rPr>
            </w:pPr>
          </w:p>
        </w:tc>
        <w:tc>
          <w:tcPr>
            <w:tcW w:w="995" w:type="pct"/>
            <w:vAlign w:val="center"/>
          </w:tcPr>
          <w:p w14:paraId="5F020E48" w14:textId="77777777" w:rsidR="00FA5FF1" w:rsidRDefault="00FA5FF1">
            <w:pPr>
              <w:rPr>
                <w:rFonts w:ascii="宋体" w:hAnsi="宋体" w:cs="宋体" w:hint="eastAsia"/>
              </w:rPr>
            </w:pPr>
          </w:p>
        </w:tc>
        <w:tc>
          <w:tcPr>
            <w:tcW w:w="941" w:type="pct"/>
            <w:vAlign w:val="center"/>
          </w:tcPr>
          <w:p w14:paraId="6CEAD21F" w14:textId="77777777" w:rsidR="00FA5FF1" w:rsidRDefault="00FA5FF1">
            <w:pPr>
              <w:rPr>
                <w:rFonts w:ascii="宋体" w:hAnsi="宋体" w:cs="宋体" w:hint="eastAsia"/>
              </w:rPr>
            </w:pPr>
          </w:p>
        </w:tc>
        <w:tc>
          <w:tcPr>
            <w:tcW w:w="912" w:type="pct"/>
            <w:vAlign w:val="center"/>
          </w:tcPr>
          <w:p w14:paraId="078BD3AB" w14:textId="77777777" w:rsidR="00FA5FF1" w:rsidRDefault="00FA5FF1">
            <w:pPr>
              <w:rPr>
                <w:rFonts w:ascii="宋体" w:hAnsi="宋体" w:cs="宋体" w:hint="eastAsia"/>
              </w:rPr>
            </w:pPr>
          </w:p>
        </w:tc>
      </w:tr>
      <w:tr w:rsidR="00FA5FF1" w14:paraId="2A18F0B3" w14:textId="77777777">
        <w:tc>
          <w:tcPr>
            <w:tcW w:w="981" w:type="pct"/>
            <w:vAlign w:val="center"/>
          </w:tcPr>
          <w:p w14:paraId="3F3BF6DF" w14:textId="77777777" w:rsidR="00FA5FF1" w:rsidRDefault="00FA5FF1">
            <w:pPr>
              <w:rPr>
                <w:rFonts w:ascii="宋体" w:hAnsi="宋体" w:cs="宋体" w:hint="eastAsia"/>
              </w:rPr>
            </w:pPr>
          </w:p>
        </w:tc>
        <w:tc>
          <w:tcPr>
            <w:tcW w:w="1170" w:type="pct"/>
            <w:vAlign w:val="center"/>
          </w:tcPr>
          <w:p w14:paraId="7A7AA5B2" w14:textId="77777777" w:rsidR="00FA5FF1" w:rsidRDefault="00FA5FF1">
            <w:pPr>
              <w:rPr>
                <w:rFonts w:ascii="宋体" w:hAnsi="宋体" w:cs="宋体" w:hint="eastAsia"/>
              </w:rPr>
            </w:pPr>
          </w:p>
        </w:tc>
        <w:tc>
          <w:tcPr>
            <w:tcW w:w="995" w:type="pct"/>
            <w:vAlign w:val="center"/>
          </w:tcPr>
          <w:p w14:paraId="4E3391F4" w14:textId="77777777" w:rsidR="00FA5FF1" w:rsidRDefault="00FA5FF1">
            <w:pPr>
              <w:rPr>
                <w:rFonts w:ascii="宋体" w:hAnsi="宋体" w:cs="宋体" w:hint="eastAsia"/>
              </w:rPr>
            </w:pPr>
          </w:p>
        </w:tc>
        <w:tc>
          <w:tcPr>
            <w:tcW w:w="941" w:type="pct"/>
            <w:vAlign w:val="center"/>
          </w:tcPr>
          <w:p w14:paraId="2B7313E2" w14:textId="77777777" w:rsidR="00FA5FF1" w:rsidRDefault="00FA5FF1">
            <w:pPr>
              <w:rPr>
                <w:rFonts w:ascii="宋体" w:hAnsi="宋体" w:cs="宋体" w:hint="eastAsia"/>
              </w:rPr>
            </w:pPr>
          </w:p>
        </w:tc>
        <w:tc>
          <w:tcPr>
            <w:tcW w:w="912" w:type="pct"/>
            <w:vAlign w:val="center"/>
          </w:tcPr>
          <w:p w14:paraId="78CEA18F" w14:textId="77777777" w:rsidR="00FA5FF1" w:rsidRDefault="00FA5FF1">
            <w:pPr>
              <w:rPr>
                <w:rFonts w:ascii="宋体" w:hAnsi="宋体" w:cs="宋体" w:hint="eastAsia"/>
              </w:rPr>
            </w:pPr>
          </w:p>
        </w:tc>
      </w:tr>
      <w:tr w:rsidR="00FA5FF1" w14:paraId="22FA7D64" w14:textId="77777777">
        <w:tc>
          <w:tcPr>
            <w:tcW w:w="981" w:type="pct"/>
            <w:vAlign w:val="center"/>
          </w:tcPr>
          <w:p w14:paraId="19D6BF59" w14:textId="77777777" w:rsidR="00FA5FF1" w:rsidRDefault="00FA5FF1">
            <w:pPr>
              <w:rPr>
                <w:rFonts w:ascii="宋体" w:hAnsi="宋体" w:cs="宋体" w:hint="eastAsia"/>
              </w:rPr>
            </w:pPr>
          </w:p>
        </w:tc>
        <w:tc>
          <w:tcPr>
            <w:tcW w:w="1170" w:type="pct"/>
            <w:vAlign w:val="center"/>
          </w:tcPr>
          <w:p w14:paraId="5E777546" w14:textId="77777777" w:rsidR="00FA5FF1" w:rsidRDefault="00FA5FF1">
            <w:pPr>
              <w:rPr>
                <w:rFonts w:ascii="宋体" w:hAnsi="宋体" w:cs="宋体" w:hint="eastAsia"/>
              </w:rPr>
            </w:pPr>
          </w:p>
        </w:tc>
        <w:tc>
          <w:tcPr>
            <w:tcW w:w="995" w:type="pct"/>
            <w:vAlign w:val="center"/>
          </w:tcPr>
          <w:p w14:paraId="27DAE442" w14:textId="77777777" w:rsidR="00FA5FF1" w:rsidRDefault="00FA5FF1">
            <w:pPr>
              <w:rPr>
                <w:rFonts w:ascii="宋体" w:hAnsi="宋体" w:cs="宋体" w:hint="eastAsia"/>
              </w:rPr>
            </w:pPr>
          </w:p>
        </w:tc>
        <w:tc>
          <w:tcPr>
            <w:tcW w:w="941" w:type="pct"/>
            <w:vAlign w:val="center"/>
          </w:tcPr>
          <w:p w14:paraId="13738C0D" w14:textId="77777777" w:rsidR="00FA5FF1" w:rsidRDefault="00FA5FF1">
            <w:pPr>
              <w:rPr>
                <w:rFonts w:ascii="宋体" w:hAnsi="宋体" w:cs="宋体" w:hint="eastAsia"/>
              </w:rPr>
            </w:pPr>
          </w:p>
        </w:tc>
        <w:tc>
          <w:tcPr>
            <w:tcW w:w="912" w:type="pct"/>
            <w:vAlign w:val="center"/>
          </w:tcPr>
          <w:p w14:paraId="52D07A8E" w14:textId="77777777" w:rsidR="00FA5FF1" w:rsidRDefault="00FA5FF1">
            <w:pPr>
              <w:rPr>
                <w:rFonts w:ascii="宋体" w:hAnsi="宋体" w:cs="宋体" w:hint="eastAsia"/>
              </w:rPr>
            </w:pPr>
          </w:p>
        </w:tc>
      </w:tr>
    </w:tbl>
    <w:p w14:paraId="7EA93D11" w14:textId="77777777" w:rsidR="00FA5FF1" w:rsidRDefault="00000000">
      <w:pPr>
        <w:rPr>
          <w:rFonts w:ascii="宋体" w:hAnsi="宋体" w:cs="宋体" w:hint="eastAsia"/>
          <w:bCs/>
        </w:rPr>
      </w:pPr>
      <w:r>
        <w:rPr>
          <w:rFonts w:ascii="宋体" w:hAnsi="宋体" w:cs="宋体" w:hint="eastAsia"/>
          <w:bCs/>
        </w:rPr>
        <w:t>提供合同</w:t>
      </w:r>
    </w:p>
    <w:p w14:paraId="3D98A9EA" w14:textId="77777777" w:rsidR="00FA5FF1" w:rsidRDefault="00FA5FF1">
      <w:pPr>
        <w:rPr>
          <w:rFonts w:ascii="宋体" w:hAnsi="宋体" w:cs="宋体" w:hint="eastAsia"/>
          <w:b/>
          <w:bCs/>
          <w:sz w:val="24"/>
        </w:rPr>
      </w:pPr>
    </w:p>
    <w:p w14:paraId="24BB4FD9" w14:textId="77777777" w:rsidR="00FA5FF1" w:rsidRDefault="00FA5FF1">
      <w:pPr>
        <w:rPr>
          <w:rFonts w:hint="eastAsia"/>
        </w:rPr>
      </w:pPr>
    </w:p>
    <w:p w14:paraId="40F30981" w14:textId="77777777" w:rsidR="00FA5FF1" w:rsidRDefault="00000000">
      <w:pPr>
        <w:outlineLvl w:val="3"/>
        <w:rPr>
          <w:rFonts w:ascii="宋体" w:hAnsi="宋体" w:cs="宋体" w:hint="eastAsia"/>
          <w:b/>
          <w:sz w:val="24"/>
        </w:rPr>
      </w:pPr>
      <w:r>
        <w:rPr>
          <w:rFonts w:ascii="宋体" w:hAnsi="宋体" w:cs="宋体" w:hint="eastAsia"/>
          <w:b/>
          <w:sz w:val="24"/>
        </w:rPr>
        <w:t>（三）投标人认为需提供的其他证明文件</w:t>
      </w:r>
    </w:p>
    <w:p w14:paraId="46C07341" w14:textId="77777777" w:rsidR="00FA5FF1" w:rsidRDefault="00000000">
      <w:pPr>
        <w:rPr>
          <w:rFonts w:ascii="宋体" w:hAnsi="宋体" w:cs="宋体" w:hint="eastAsia"/>
          <w:bCs/>
        </w:rPr>
      </w:pPr>
      <w:r>
        <w:rPr>
          <w:rFonts w:ascii="宋体" w:hAnsi="宋体" w:cs="宋体" w:hint="eastAsia"/>
          <w:bCs/>
        </w:rPr>
        <w:t>提供招标公告和评标信息中关于投标人的其他相关证明文件（如评标信息中涉及的各种证件（身份证除外）、设备发票等，未涉及的可以不提供）</w:t>
      </w:r>
    </w:p>
    <w:p w14:paraId="601252D6" w14:textId="77777777" w:rsidR="00FA5FF1" w:rsidRDefault="00FA5FF1">
      <w:pPr>
        <w:pStyle w:val="a7"/>
        <w:ind w:firstLineChars="200" w:firstLine="420"/>
        <w:rPr>
          <w:rFonts w:ascii="宋体" w:hAnsi="宋体" w:cs="宋体" w:hint="eastAsia"/>
          <w:b/>
        </w:rPr>
      </w:pPr>
    </w:p>
    <w:p w14:paraId="3A00CDDC" w14:textId="77777777" w:rsidR="00FA5FF1" w:rsidRDefault="00000000">
      <w:pPr>
        <w:widowControl/>
        <w:jc w:val="left"/>
        <w:rPr>
          <w:rFonts w:ascii="宋体" w:hAnsi="宋体" w:cs="宋体" w:hint="eastAsia"/>
          <w:bCs/>
          <w:sz w:val="28"/>
          <w:szCs w:val="28"/>
        </w:rPr>
      </w:pPr>
      <w:r>
        <w:rPr>
          <w:rFonts w:cs="宋体"/>
          <w:b/>
          <w:szCs w:val="28"/>
        </w:rPr>
        <w:br w:type="page"/>
      </w:r>
    </w:p>
    <w:p w14:paraId="4BE63CE6" w14:textId="77777777" w:rsidR="00FA5FF1" w:rsidRDefault="00000000">
      <w:pPr>
        <w:pStyle w:val="3"/>
        <w:jc w:val="center"/>
        <w:rPr>
          <w:rFonts w:cs="宋体"/>
          <w:sz w:val="24"/>
          <w:szCs w:val="24"/>
        </w:rPr>
      </w:pPr>
      <w:r>
        <w:rPr>
          <w:rFonts w:cs="宋体" w:hint="eastAsia"/>
          <w:sz w:val="24"/>
          <w:szCs w:val="24"/>
        </w:rPr>
        <w:lastRenderedPageBreak/>
        <w:t>六、其他内容</w:t>
      </w:r>
    </w:p>
    <w:p w14:paraId="5ABB2470" w14:textId="77777777" w:rsidR="00FA5FF1" w:rsidRDefault="00000000">
      <w:pPr>
        <w:rPr>
          <w:rFonts w:ascii="宋体" w:hAnsi="宋体" w:cs="宋体" w:hint="eastAsia"/>
          <w:bCs/>
        </w:rPr>
      </w:pPr>
      <w:r>
        <w:rPr>
          <w:rFonts w:ascii="宋体" w:hAnsi="宋体" w:cs="宋体" w:hint="eastAsia"/>
          <w:bCs/>
        </w:rPr>
        <w:t>格式自拟</w:t>
      </w:r>
    </w:p>
    <w:p w14:paraId="5871B135" w14:textId="77777777" w:rsidR="00FA5FF1" w:rsidRDefault="00FA5FF1">
      <w:pPr>
        <w:rPr>
          <w:rFonts w:ascii="宋体" w:hAnsi="宋体" w:cs="宋体" w:hint="eastAsia"/>
          <w:b/>
        </w:rPr>
      </w:pPr>
    </w:p>
    <w:p w14:paraId="1CA813E6" w14:textId="77777777" w:rsidR="00FA5FF1" w:rsidRDefault="00FA5FF1">
      <w:pPr>
        <w:rPr>
          <w:rFonts w:ascii="宋体" w:hAnsi="宋体" w:cs="宋体" w:hint="eastAsia"/>
          <w:b/>
        </w:rPr>
      </w:pPr>
    </w:p>
    <w:p w14:paraId="771029A1" w14:textId="77777777" w:rsidR="00FA5FF1" w:rsidRDefault="00FA5FF1">
      <w:pPr>
        <w:rPr>
          <w:rFonts w:ascii="宋体" w:hAnsi="宋体" w:cs="宋体" w:hint="eastAsia"/>
          <w:b/>
        </w:rPr>
      </w:pPr>
    </w:p>
    <w:p w14:paraId="421A05D7" w14:textId="77777777" w:rsidR="00FA5FF1" w:rsidRDefault="00FA5FF1">
      <w:pPr>
        <w:rPr>
          <w:rFonts w:ascii="宋体" w:hAnsi="宋体" w:cs="宋体" w:hint="eastAsia"/>
        </w:rPr>
      </w:pPr>
    </w:p>
    <w:p w14:paraId="7B5EE8C9" w14:textId="77777777" w:rsidR="00FA5FF1" w:rsidRDefault="00000000">
      <w:pPr>
        <w:widowControl/>
        <w:jc w:val="left"/>
        <w:rPr>
          <w:rFonts w:ascii="宋体" w:hAnsi="宋体" w:cs="宋体" w:hint="eastAsia"/>
          <w:b/>
          <w:bCs/>
          <w:sz w:val="32"/>
          <w:szCs w:val="32"/>
        </w:rPr>
      </w:pPr>
      <w:r>
        <w:rPr>
          <w:rFonts w:ascii="宋体" w:hAnsi="宋体" w:cs="宋体"/>
          <w:b/>
          <w:bCs/>
          <w:sz w:val="32"/>
          <w:szCs w:val="32"/>
        </w:rPr>
        <w:br w:type="page"/>
      </w:r>
    </w:p>
    <w:p w14:paraId="03156581" w14:textId="77777777" w:rsidR="00FA5FF1" w:rsidRDefault="00000000">
      <w:pPr>
        <w:keepNext/>
        <w:keepLines/>
        <w:spacing w:before="120" w:after="120" w:line="416" w:lineRule="auto"/>
        <w:jc w:val="center"/>
        <w:outlineLvl w:val="2"/>
        <w:rPr>
          <w:rFonts w:ascii="宋体" w:hAnsi="宋体" w:cs="宋体" w:hint="eastAsia"/>
          <w:b/>
          <w:bCs/>
          <w:sz w:val="32"/>
          <w:szCs w:val="32"/>
        </w:rPr>
      </w:pPr>
      <w:r>
        <w:rPr>
          <w:rFonts w:ascii="宋体" w:hAnsi="宋体" w:cs="宋体" w:hint="eastAsia"/>
          <w:b/>
          <w:bCs/>
          <w:sz w:val="32"/>
          <w:szCs w:val="32"/>
        </w:rPr>
        <w:lastRenderedPageBreak/>
        <w:t>密封袋封条格式</w:t>
      </w:r>
    </w:p>
    <w:p w14:paraId="66E3AA5A" w14:textId="77777777" w:rsidR="00FA5FF1" w:rsidRDefault="00FA5FF1">
      <w:pPr>
        <w:spacing w:line="360" w:lineRule="auto"/>
        <w:jc w:val="center"/>
        <w:rPr>
          <w:rFonts w:ascii="宋体" w:hAnsi="宋体" w:cs="宋体" w:hint="eastAsia"/>
          <w:b/>
          <w:bCs/>
          <w:sz w:val="28"/>
          <w:szCs w:val="28"/>
        </w:rPr>
      </w:pPr>
    </w:p>
    <w:p w14:paraId="470B2A25" w14:textId="77777777" w:rsidR="00FA5FF1" w:rsidRDefault="00FA5FF1">
      <w:pPr>
        <w:spacing w:line="360" w:lineRule="auto"/>
        <w:jc w:val="center"/>
        <w:rPr>
          <w:rFonts w:ascii="宋体" w:hAnsi="宋体" w:cs="宋体" w:hint="eastAsia"/>
          <w:b/>
          <w:bCs/>
          <w:sz w:val="28"/>
          <w:szCs w:val="28"/>
        </w:rPr>
      </w:pPr>
    </w:p>
    <w:p w14:paraId="125CAA0E" w14:textId="77777777" w:rsidR="00FA5FF1" w:rsidRDefault="00FA5FF1">
      <w:pPr>
        <w:spacing w:line="360" w:lineRule="auto"/>
        <w:jc w:val="center"/>
        <w:rPr>
          <w:rFonts w:ascii="宋体" w:hAnsi="宋体" w:cs="宋体" w:hint="eastAsia"/>
          <w:b/>
          <w:bCs/>
          <w:sz w:val="28"/>
          <w:szCs w:val="28"/>
        </w:rPr>
      </w:pPr>
    </w:p>
    <w:p w14:paraId="07F4A20C" w14:textId="77777777" w:rsidR="00FA5FF1" w:rsidRDefault="00FA5FF1">
      <w:pPr>
        <w:spacing w:line="360" w:lineRule="auto"/>
        <w:jc w:val="center"/>
        <w:rPr>
          <w:rFonts w:ascii="宋体" w:hAnsi="宋体" w:cs="宋体" w:hint="eastAsia"/>
          <w:b/>
          <w:bCs/>
          <w:sz w:val="28"/>
          <w:szCs w:val="28"/>
        </w:rPr>
      </w:pPr>
    </w:p>
    <w:p w14:paraId="4EF95A5C" w14:textId="77777777" w:rsidR="00FA5FF1"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4F0C5782" w14:textId="77777777" w:rsidR="00FA5FF1" w:rsidRDefault="00FA5FF1">
      <w:pPr>
        <w:spacing w:line="360" w:lineRule="auto"/>
        <w:jc w:val="center"/>
        <w:rPr>
          <w:rFonts w:ascii="宋体" w:hAnsi="宋体" w:cs="宋体" w:hint="eastAsia"/>
          <w:b/>
          <w:bCs/>
          <w:sz w:val="28"/>
          <w:szCs w:val="28"/>
        </w:rPr>
      </w:pPr>
    </w:p>
    <w:p w14:paraId="2785F922" w14:textId="77777777" w:rsidR="00FA5FF1" w:rsidRDefault="00FA5FF1">
      <w:pPr>
        <w:spacing w:line="360" w:lineRule="auto"/>
        <w:jc w:val="center"/>
        <w:rPr>
          <w:rFonts w:ascii="宋体" w:hAnsi="宋体" w:cs="宋体" w:hint="eastAsia"/>
          <w:b/>
          <w:bCs/>
          <w:sz w:val="28"/>
          <w:szCs w:val="28"/>
        </w:rPr>
      </w:pPr>
    </w:p>
    <w:p w14:paraId="59B35E33" w14:textId="77777777" w:rsidR="00FA5FF1" w:rsidRDefault="00FA5FF1">
      <w:pPr>
        <w:spacing w:line="360" w:lineRule="auto"/>
        <w:jc w:val="center"/>
        <w:rPr>
          <w:rFonts w:ascii="宋体" w:hAnsi="宋体" w:cs="宋体" w:hint="eastAsia"/>
          <w:b/>
          <w:bCs/>
          <w:sz w:val="28"/>
          <w:szCs w:val="28"/>
        </w:rPr>
      </w:pPr>
    </w:p>
    <w:p w14:paraId="5131A3FE"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项目名称：</w:t>
      </w:r>
    </w:p>
    <w:p w14:paraId="786D1C77"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项目编号：</w:t>
      </w:r>
    </w:p>
    <w:p w14:paraId="0CE9EF3B"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14:paraId="058B506D"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单位地址：</w:t>
      </w:r>
    </w:p>
    <w:p w14:paraId="4C991C98" w14:textId="77777777" w:rsidR="00FA5FF1" w:rsidRDefault="00000000">
      <w:pPr>
        <w:spacing w:line="360" w:lineRule="auto"/>
        <w:jc w:val="left"/>
        <w:rPr>
          <w:rFonts w:ascii="宋体" w:hAnsi="宋体" w:cs="宋体" w:hint="eastAsia"/>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p>
    <w:p w14:paraId="28EAD97F" w14:textId="77777777" w:rsidR="00FA5FF1" w:rsidRDefault="00000000">
      <w:pPr>
        <w:spacing w:line="360" w:lineRule="auto"/>
        <w:jc w:val="left"/>
        <w:rPr>
          <w:rFonts w:ascii="宋体" w:hAnsi="宋体" w:cs="宋体" w:hint="eastAsia"/>
          <w:b/>
          <w:bCs/>
          <w:sz w:val="28"/>
          <w:szCs w:val="28"/>
        </w:rPr>
      </w:pPr>
      <w:r>
        <w:rPr>
          <w:rFonts w:ascii="宋体" w:hAnsi="宋体" w:cs="宋体" w:hint="eastAsia"/>
          <w:b/>
          <w:bCs/>
          <w:sz w:val="28"/>
          <w:szCs w:val="28"/>
        </w:rPr>
        <w:t>联系电话：</w:t>
      </w:r>
    </w:p>
    <w:p w14:paraId="54A6B4A7" w14:textId="77777777" w:rsidR="00FA5FF1"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【年月日时分之前不得启封。】</w:t>
      </w:r>
    </w:p>
    <w:p w14:paraId="1A6D4A81" w14:textId="77777777" w:rsidR="00FA5FF1" w:rsidRDefault="00000000">
      <w:pPr>
        <w:spacing w:line="360" w:lineRule="auto"/>
        <w:rPr>
          <w:rFonts w:ascii="宋体" w:hAnsi="宋体" w:cs="宋体" w:hint="eastAsia"/>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052406C9" w14:textId="77777777" w:rsidR="00FA5FF1" w:rsidRDefault="00FA5FF1">
      <w:pPr>
        <w:rPr>
          <w:rFonts w:ascii="宋体" w:hAnsi="宋体" w:cs="宋体" w:hint="eastAsia"/>
        </w:rPr>
      </w:pPr>
    </w:p>
    <w:sectPr w:rsidR="00FA5F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5371" w14:textId="77777777" w:rsidR="0021076F" w:rsidRDefault="0021076F" w:rsidP="00EC2A32">
      <w:pPr>
        <w:rPr>
          <w:rFonts w:hint="eastAsia"/>
        </w:rPr>
      </w:pPr>
      <w:r>
        <w:separator/>
      </w:r>
    </w:p>
  </w:endnote>
  <w:endnote w:type="continuationSeparator" w:id="0">
    <w:p w14:paraId="0531FF27" w14:textId="77777777" w:rsidR="0021076F" w:rsidRDefault="0021076F" w:rsidP="00EC2A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7083" w14:textId="77777777" w:rsidR="0021076F" w:rsidRDefault="0021076F" w:rsidP="00EC2A32">
      <w:pPr>
        <w:rPr>
          <w:rFonts w:hint="eastAsia"/>
        </w:rPr>
      </w:pPr>
      <w:r>
        <w:separator/>
      </w:r>
    </w:p>
  </w:footnote>
  <w:footnote w:type="continuationSeparator" w:id="0">
    <w:p w14:paraId="68F6503C" w14:textId="77777777" w:rsidR="0021076F" w:rsidRDefault="0021076F" w:rsidP="00EC2A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40A41628"/>
    <w:multiLevelType w:val="multilevel"/>
    <w:tmpl w:val="40A41628"/>
    <w:lvl w:ilvl="0">
      <w:start w:val="1"/>
      <w:numFmt w:val="decimal"/>
      <w:lvlText w:val="%1"/>
      <w:lvlJc w:val="left"/>
      <w:pPr>
        <w:ind w:left="21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B90968"/>
    <w:multiLevelType w:val="multilevel"/>
    <w:tmpl w:val="63B90968"/>
    <w:lvl w:ilvl="0">
      <w:start w:val="1"/>
      <w:numFmt w:val="decimal"/>
      <w:lvlText w:val="%1"/>
      <w:lvlJc w:val="left"/>
      <w:pPr>
        <w:ind w:left="210" w:hanging="420"/>
      </w:pPr>
      <w:rPr>
        <w:rFonts w:hint="eastAsia"/>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num w:numId="1" w16cid:durableId="2022007666">
    <w:abstractNumId w:val="0"/>
  </w:num>
  <w:num w:numId="2" w16cid:durableId="1756173176">
    <w:abstractNumId w:val="2"/>
  </w:num>
  <w:num w:numId="3" w16cid:durableId="8692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95E"/>
    <w:rsid w:val="00002A55"/>
    <w:rsid w:val="00070163"/>
    <w:rsid w:val="0008341B"/>
    <w:rsid w:val="000A1514"/>
    <w:rsid w:val="000B2200"/>
    <w:rsid w:val="000C3E2A"/>
    <w:rsid w:val="000D4C03"/>
    <w:rsid w:val="00116275"/>
    <w:rsid w:val="00124960"/>
    <w:rsid w:val="00137995"/>
    <w:rsid w:val="00137E50"/>
    <w:rsid w:val="00152637"/>
    <w:rsid w:val="001B4EEF"/>
    <w:rsid w:val="001C5431"/>
    <w:rsid w:val="0021076F"/>
    <w:rsid w:val="002114FC"/>
    <w:rsid w:val="00214D60"/>
    <w:rsid w:val="00227993"/>
    <w:rsid w:val="00242BBF"/>
    <w:rsid w:val="00254FA6"/>
    <w:rsid w:val="0027125A"/>
    <w:rsid w:val="00294FBB"/>
    <w:rsid w:val="002953DB"/>
    <w:rsid w:val="002C117B"/>
    <w:rsid w:val="002C63B0"/>
    <w:rsid w:val="002E395E"/>
    <w:rsid w:val="00300C1D"/>
    <w:rsid w:val="00315FF7"/>
    <w:rsid w:val="00370E67"/>
    <w:rsid w:val="003D52B1"/>
    <w:rsid w:val="003F31CF"/>
    <w:rsid w:val="00446EDC"/>
    <w:rsid w:val="00472D36"/>
    <w:rsid w:val="00582938"/>
    <w:rsid w:val="005A1704"/>
    <w:rsid w:val="005A3C03"/>
    <w:rsid w:val="005B5E9F"/>
    <w:rsid w:val="005C6194"/>
    <w:rsid w:val="005E2E79"/>
    <w:rsid w:val="006638C7"/>
    <w:rsid w:val="00694F5B"/>
    <w:rsid w:val="006B264B"/>
    <w:rsid w:val="006C5897"/>
    <w:rsid w:val="006D6460"/>
    <w:rsid w:val="006D669B"/>
    <w:rsid w:val="006E589A"/>
    <w:rsid w:val="0070036A"/>
    <w:rsid w:val="00706298"/>
    <w:rsid w:val="00706DB0"/>
    <w:rsid w:val="007B0451"/>
    <w:rsid w:val="007C0D0A"/>
    <w:rsid w:val="0081639B"/>
    <w:rsid w:val="0082014B"/>
    <w:rsid w:val="00826990"/>
    <w:rsid w:val="00835973"/>
    <w:rsid w:val="0088291C"/>
    <w:rsid w:val="008A59A4"/>
    <w:rsid w:val="008F1161"/>
    <w:rsid w:val="009147A1"/>
    <w:rsid w:val="0093718D"/>
    <w:rsid w:val="00942BFA"/>
    <w:rsid w:val="00962F66"/>
    <w:rsid w:val="00982D83"/>
    <w:rsid w:val="009E769D"/>
    <w:rsid w:val="00A12934"/>
    <w:rsid w:val="00A825B5"/>
    <w:rsid w:val="00AC0CA8"/>
    <w:rsid w:val="00B4741A"/>
    <w:rsid w:val="00BC794E"/>
    <w:rsid w:val="00BD0A50"/>
    <w:rsid w:val="00C00FDD"/>
    <w:rsid w:val="00C06C91"/>
    <w:rsid w:val="00C227C7"/>
    <w:rsid w:val="00C262AA"/>
    <w:rsid w:val="00C62D60"/>
    <w:rsid w:val="00CA321F"/>
    <w:rsid w:val="00D01ECD"/>
    <w:rsid w:val="00D02C0F"/>
    <w:rsid w:val="00D81682"/>
    <w:rsid w:val="00D91C7C"/>
    <w:rsid w:val="00DD4B64"/>
    <w:rsid w:val="00DF691F"/>
    <w:rsid w:val="00EA4173"/>
    <w:rsid w:val="00EA4ACF"/>
    <w:rsid w:val="00EB0C05"/>
    <w:rsid w:val="00EC2A32"/>
    <w:rsid w:val="00EF38ED"/>
    <w:rsid w:val="00EF3F0E"/>
    <w:rsid w:val="00F00565"/>
    <w:rsid w:val="00F10484"/>
    <w:rsid w:val="00F20BDC"/>
    <w:rsid w:val="00F24C43"/>
    <w:rsid w:val="00F83541"/>
    <w:rsid w:val="00FA5FF1"/>
    <w:rsid w:val="00FC097A"/>
    <w:rsid w:val="00FD0A8A"/>
    <w:rsid w:val="04F216D6"/>
    <w:rsid w:val="06C45EB3"/>
    <w:rsid w:val="0A635CD8"/>
    <w:rsid w:val="0AC2437E"/>
    <w:rsid w:val="0C8B63E3"/>
    <w:rsid w:val="0FDF071E"/>
    <w:rsid w:val="11EB498D"/>
    <w:rsid w:val="127F4343"/>
    <w:rsid w:val="1A791E59"/>
    <w:rsid w:val="1BB15F50"/>
    <w:rsid w:val="20E64D52"/>
    <w:rsid w:val="24B56CB8"/>
    <w:rsid w:val="26460697"/>
    <w:rsid w:val="27762F16"/>
    <w:rsid w:val="291B2489"/>
    <w:rsid w:val="2A71692E"/>
    <w:rsid w:val="2B08148B"/>
    <w:rsid w:val="2C7F6D11"/>
    <w:rsid w:val="303677F8"/>
    <w:rsid w:val="32FB39A0"/>
    <w:rsid w:val="3F011E34"/>
    <w:rsid w:val="3FA474BD"/>
    <w:rsid w:val="477FF96C"/>
    <w:rsid w:val="49485E65"/>
    <w:rsid w:val="4B876752"/>
    <w:rsid w:val="4D280758"/>
    <w:rsid w:val="512751AB"/>
    <w:rsid w:val="521C616E"/>
    <w:rsid w:val="545570DA"/>
    <w:rsid w:val="5BC703D9"/>
    <w:rsid w:val="69F00CFD"/>
    <w:rsid w:val="6AA71DFD"/>
    <w:rsid w:val="6F410095"/>
    <w:rsid w:val="6F8708AD"/>
    <w:rsid w:val="73836CB6"/>
    <w:rsid w:val="73FB6877"/>
    <w:rsid w:val="74180930"/>
    <w:rsid w:val="769F1B08"/>
    <w:rsid w:val="792A45D0"/>
    <w:rsid w:val="7B173CB2"/>
    <w:rsid w:val="7C5A154A"/>
    <w:rsid w:val="7E23421B"/>
    <w:rsid w:val="FF73F7E4"/>
    <w:rsid w:val="FFDF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91C7"/>
  <w15:docId w15:val="{2BDF8014-C75D-4DAF-BC06-16305F6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widowControl w:val="0"/>
      <w:jc w:val="both"/>
    </w:pPr>
    <w:rPr>
      <w:rFonts w:ascii="等线" w:eastAsia="等线" w:hAnsi="等线" w:cs="等线"/>
      <w:kern w:val="2"/>
      <w:sz w:val="21"/>
      <w:szCs w:val="21"/>
    </w:rPr>
  </w:style>
  <w:style w:type="paragraph" w:styleId="1">
    <w:name w:val="heading 1"/>
    <w:basedOn w:val="a0"/>
    <w:next w:val="a0"/>
    <w:link w:val="10"/>
    <w:qFormat/>
    <w:locked/>
    <w:pPr>
      <w:keepNext/>
      <w:keepLines/>
      <w:spacing w:before="340" w:after="330" w:line="578" w:lineRule="auto"/>
      <w:outlineLvl w:val="0"/>
    </w:pPr>
    <w:rPr>
      <w:b/>
      <w:bCs/>
      <w:kern w:val="44"/>
      <w:sz w:val="44"/>
      <w:szCs w:val="44"/>
    </w:rPr>
  </w:style>
  <w:style w:type="paragraph" w:styleId="20">
    <w:name w:val="heading 2"/>
    <w:basedOn w:val="3"/>
    <w:next w:val="4"/>
    <w:link w:val="21"/>
    <w:qFormat/>
    <w:locked/>
    <w:pPr>
      <w:adjustRightInd w:val="0"/>
      <w:jc w:val="center"/>
      <w:textAlignment w:val="baseline"/>
      <w:outlineLvl w:val="1"/>
    </w:pPr>
    <w:rPr>
      <w:rFonts w:ascii="Times New Roman" w:eastAsia="宋体" w:hAnsi="Times New Roman" w:cs="Times New Roman"/>
      <w:kern w:val="0"/>
      <w:szCs w:val="20"/>
    </w:rPr>
  </w:style>
  <w:style w:type="paragraph" w:styleId="3">
    <w:name w:val="heading 3"/>
    <w:basedOn w:val="4"/>
    <w:next w:val="a0"/>
    <w:link w:val="30"/>
    <w:semiHidden/>
    <w:unhideWhenUsed/>
    <w:qFormat/>
    <w:locked/>
    <w:pPr>
      <w:spacing w:before="260" w:after="260" w:line="416" w:lineRule="auto"/>
      <w:outlineLvl w:val="2"/>
    </w:pPr>
    <w:rPr>
      <w:sz w:val="32"/>
      <w:szCs w:val="32"/>
    </w:rPr>
  </w:style>
  <w:style w:type="paragraph" w:styleId="4">
    <w:name w:val="heading 4"/>
    <w:basedOn w:val="a0"/>
    <w:next w:val="a0"/>
    <w:uiPriority w:val="9"/>
    <w:qFormat/>
    <w:locke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semiHidden/>
    <w:qFormat/>
    <w:pPr>
      <w:spacing w:beforeLines="0" w:after="120" w:line="240" w:lineRule="auto"/>
      <w:ind w:leftChars="200" w:left="420" w:firstLine="420"/>
    </w:pPr>
    <w:rPr>
      <w:rFonts w:ascii="Times New Roman" w:hAnsi="Times New Roman"/>
      <w:color w:val="auto"/>
      <w:sz w:val="21"/>
      <w:szCs w:val="24"/>
    </w:rPr>
  </w:style>
  <w:style w:type="paragraph" w:styleId="a4">
    <w:name w:val="Body Text Indent"/>
    <w:basedOn w:val="a0"/>
    <w:next w:val="a6"/>
    <w:qFormat/>
    <w:pPr>
      <w:spacing w:beforeLines="50" w:line="360" w:lineRule="auto"/>
      <w:ind w:firstLineChars="200" w:firstLine="440"/>
    </w:pPr>
    <w:rPr>
      <w:rFonts w:ascii="宋体" w:hAnsi="宋体"/>
      <w:color w:val="FF0000"/>
      <w:sz w:val="22"/>
      <w:szCs w:val="22"/>
    </w:rPr>
  </w:style>
  <w:style w:type="paragraph" w:styleId="a6">
    <w:name w:val="envelope return"/>
    <w:basedOn w:val="a0"/>
    <w:semiHidden/>
    <w:qFormat/>
    <w:pPr>
      <w:snapToGrid w:val="0"/>
    </w:pPr>
    <w:rPr>
      <w:rFonts w:ascii="Arial" w:hAnsi="Arial" w:cs="Arial"/>
      <w:szCs w:val="24"/>
    </w:rPr>
  </w:style>
  <w:style w:type="paragraph" w:styleId="a5">
    <w:name w:val="Body Text First Indent"/>
    <w:basedOn w:val="a7"/>
    <w:qFormat/>
    <w:pPr>
      <w:tabs>
        <w:tab w:val="left" w:pos="2138"/>
      </w:tabs>
      <w:ind w:firstLineChars="100" w:firstLine="420"/>
    </w:pPr>
    <w:rPr>
      <w:szCs w:val="24"/>
    </w:rPr>
  </w:style>
  <w:style w:type="paragraph" w:styleId="a7">
    <w:name w:val="Body Text"/>
    <w:basedOn w:val="a0"/>
    <w:uiPriority w:val="99"/>
    <w:unhideWhenUsed/>
    <w:qFormat/>
    <w:pPr>
      <w:spacing w:after="120"/>
    </w:pPr>
  </w:style>
  <w:style w:type="paragraph" w:styleId="a">
    <w:name w:val="List Bullet"/>
    <w:basedOn w:val="a0"/>
    <w:qFormat/>
    <w:pPr>
      <w:numPr>
        <w:numId w:val="1"/>
      </w:numPr>
      <w:tabs>
        <w:tab w:val="clear" w:pos="360"/>
      </w:tabs>
      <w:ind w:left="0" w:firstLineChars="0" w:firstLine="0"/>
    </w:pPr>
    <w:rPr>
      <w:rFonts w:ascii="Times New Roman" w:eastAsia="宋体" w:hAnsi="Times New Roman" w:cs="Times New Roman"/>
      <w:szCs w:val="20"/>
    </w:rPr>
  </w:style>
  <w:style w:type="paragraph" w:styleId="a8">
    <w:name w:val="annotation text"/>
    <w:basedOn w:val="a0"/>
    <w:uiPriority w:val="99"/>
    <w:unhideWhenUsed/>
    <w:qFormat/>
    <w:pPr>
      <w:jc w:val="left"/>
    </w:p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uiPriority w:val="99"/>
    <w:qFormat/>
    <w:pPr>
      <w:pBdr>
        <w:bottom w:val="single" w:sz="6" w:space="1" w:color="auto"/>
      </w:pBdr>
      <w:tabs>
        <w:tab w:val="center" w:pos="4153"/>
        <w:tab w:val="right" w:pos="8306"/>
      </w:tabs>
      <w:snapToGrid w:val="0"/>
      <w:jc w:val="center"/>
    </w:pPr>
    <w:rPr>
      <w:sz w:val="18"/>
      <w:szCs w:val="18"/>
    </w:rPr>
  </w:style>
  <w:style w:type="paragraph" w:styleId="22">
    <w:name w:val="Body Text 2"/>
    <w:basedOn w:val="a0"/>
    <w:link w:val="23"/>
    <w:uiPriority w:val="99"/>
    <w:unhideWhenUsed/>
    <w:qFormat/>
    <w:pPr>
      <w:spacing w:after="120" w:line="480" w:lineRule="auto"/>
    </w:pPr>
  </w:style>
  <w:style w:type="paragraph" w:styleId="ad">
    <w:name w:val="Normal (Web)"/>
    <w:basedOn w:val="a0"/>
    <w:link w:val="ae"/>
    <w:uiPriority w:val="99"/>
    <w:unhideWhenUsed/>
    <w:qFormat/>
    <w:pPr>
      <w:spacing w:beforeAutospacing="1" w:afterAutospacing="1"/>
      <w:jc w:val="left"/>
    </w:pPr>
    <w:rPr>
      <w:rFonts w:cs="Times New Roman"/>
      <w:kern w:val="0"/>
      <w:sz w:val="24"/>
    </w:rPr>
  </w:style>
  <w:style w:type="table" w:styleId="af">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bCs/>
    </w:rPr>
  </w:style>
  <w:style w:type="character" w:customStyle="1" w:styleId="ac">
    <w:name w:val="页眉 字符"/>
    <w:link w:val="ab"/>
    <w:uiPriority w:val="99"/>
    <w:qFormat/>
    <w:locked/>
    <w:rPr>
      <w:sz w:val="18"/>
      <w:szCs w:val="18"/>
    </w:rPr>
  </w:style>
  <w:style w:type="character" w:customStyle="1" w:styleId="aa">
    <w:name w:val="页脚 字符"/>
    <w:link w:val="a9"/>
    <w:uiPriority w:val="99"/>
    <w:qFormat/>
    <w:locked/>
    <w:rPr>
      <w:sz w:val="18"/>
      <w:szCs w:val="18"/>
    </w:rPr>
  </w:style>
  <w:style w:type="paragraph" w:customStyle="1" w:styleId="11">
    <w:name w:val="列表段落1"/>
    <w:basedOn w:val="a0"/>
    <w:uiPriority w:val="99"/>
    <w:qFormat/>
    <w:pPr>
      <w:ind w:firstLineChars="200" w:firstLine="420"/>
    </w:pPr>
  </w:style>
  <w:style w:type="paragraph" w:styleId="af1">
    <w:name w:val="List Paragraph"/>
    <w:basedOn w:val="a0"/>
    <w:uiPriority w:val="34"/>
    <w:unhideWhenUsed/>
    <w:qFormat/>
    <w:pPr>
      <w:ind w:firstLineChars="200" w:firstLine="420"/>
    </w:pPr>
  </w:style>
  <w:style w:type="character" w:customStyle="1" w:styleId="21">
    <w:name w:val="标题 2 字符"/>
    <w:basedOn w:val="a1"/>
    <w:link w:val="20"/>
    <w:qFormat/>
    <w:rPr>
      <w:sz w:val="21"/>
    </w:rPr>
  </w:style>
  <w:style w:type="character" w:customStyle="1" w:styleId="23">
    <w:name w:val="正文文本 2 字符"/>
    <w:basedOn w:val="a1"/>
    <w:link w:val="22"/>
    <w:uiPriority w:val="99"/>
    <w:qFormat/>
    <w:rPr>
      <w:rFonts w:ascii="等线" w:eastAsia="等线" w:hAnsi="等线" w:cs="等线"/>
      <w:kern w:val="2"/>
      <w:sz w:val="21"/>
      <w:szCs w:val="21"/>
    </w:rPr>
  </w:style>
  <w:style w:type="character" w:customStyle="1" w:styleId="ae">
    <w:name w:val="普通(网站) 字符"/>
    <w:link w:val="ad"/>
    <w:uiPriority w:val="99"/>
    <w:qFormat/>
    <w:rPr>
      <w:rFonts w:ascii="等线" w:eastAsia="等线" w:hAnsi="等线"/>
      <w:sz w:val="24"/>
      <w:szCs w:val="21"/>
    </w:rPr>
  </w:style>
  <w:style w:type="paragraph" w:customStyle="1" w:styleId="af2">
    <w:name w:val="文档正文"/>
    <w:basedOn w:val="a0"/>
    <w:qFormat/>
    <w:pPr>
      <w:adjustRightInd w:val="0"/>
      <w:spacing w:line="480" w:lineRule="atLeast"/>
      <w:ind w:firstLineChars="200" w:firstLine="567"/>
      <w:textAlignment w:val="baseline"/>
    </w:pPr>
    <w:rPr>
      <w:rFonts w:ascii="长城仿宋" w:eastAsia="宋体" w:hAnsi="Times New Roman" w:cs="Times New Roman"/>
      <w:kern w:val="0"/>
      <w:szCs w:val="20"/>
    </w:rPr>
  </w:style>
  <w:style w:type="character" w:customStyle="1" w:styleId="10">
    <w:name w:val="标题 1 字符"/>
    <w:basedOn w:val="a1"/>
    <w:link w:val="1"/>
    <w:qFormat/>
    <w:rPr>
      <w:rFonts w:ascii="等线" w:eastAsia="等线" w:hAnsi="等线" w:cs="等线"/>
      <w:b/>
      <w:bCs/>
      <w:kern w:val="44"/>
      <w:sz w:val="44"/>
      <w:szCs w:val="44"/>
    </w:rPr>
  </w:style>
  <w:style w:type="character" w:customStyle="1" w:styleId="30">
    <w:name w:val="标题 3 字符"/>
    <w:basedOn w:val="a1"/>
    <w:link w:val="3"/>
    <w:semiHidden/>
    <w:qFormat/>
    <w:rPr>
      <w:rFonts w:ascii="等线" w:eastAsia="等线" w:hAnsi="等线" w:cs="等线"/>
      <w:b/>
      <w:bCs/>
      <w:kern w:val="2"/>
      <w:sz w:val="32"/>
      <w:szCs w:val="32"/>
    </w:rPr>
  </w:style>
  <w:style w:type="table" w:customStyle="1" w:styleId="TableNormal">
    <w:name w:val="Table Normal"/>
    <w:semiHidden/>
    <w:unhideWhenUsed/>
    <w:qFormat/>
    <w:rsid w:val="008F1161"/>
    <w:tblPr>
      <w:tblCellMar>
        <w:top w:w="0" w:type="dxa"/>
        <w:left w:w="0" w:type="dxa"/>
        <w:bottom w:w="0" w:type="dxa"/>
        <w:right w:w="0" w:type="dxa"/>
      </w:tblCellMar>
    </w:tblPr>
  </w:style>
  <w:style w:type="paragraph" w:customStyle="1" w:styleId="TableText">
    <w:name w:val="Table Text"/>
    <w:basedOn w:val="a0"/>
    <w:semiHidden/>
    <w:qFormat/>
    <w:rsid w:val="008F1161"/>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3472</Words>
  <Characters>3577</Characters>
  <Application>Microsoft Office Word</Application>
  <DocSecurity>0</DocSecurity>
  <Lines>397</Lines>
  <Paragraphs>391</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18</cp:revision>
  <cp:lastPrinted>2019-09-17T00:15:00Z</cp:lastPrinted>
  <dcterms:created xsi:type="dcterms:W3CDTF">2019-09-17T00:14:00Z</dcterms:created>
  <dcterms:modified xsi:type="dcterms:W3CDTF">2026-05-04T11:02:00Z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eyJoZGlkIjoiNGFkMjY3OWQyZjE2OWE0NDU0MTk1ZDdmZjBlZjY2N2MiLCJ1c2VySWQiOiIxNTY5MDQ0OTcxIn0=</vt:lpwstr>
  </property>
  <property fmtid="{D5CDD505-2E9C-101B-9397-08002B2CF9AE}" pid="4" name="ICV">
    <vt:lpwstr>B0464009DA2C4893A8045E5B876FA0D3_13</vt:lpwstr>
  </property>
</Properties>
</file>