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3E6" w:rsidRDefault="002043E6" w:rsidP="002043E6">
      <w:pPr>
        <w:widowControl/>
        <w:shd w:val="clear" w:color="auto" w:fill="FFFFFF"/>
        <w:spacing w:line="360" w:lineRule="auto"/>
        <w:rPr>
          <w:rFonts w:ascii="仿宋" w:eastAsia="仿宋" w:hAnsi="仿宋"/>
          <w:b/>
          <w:sz w:val="28"/>
          <w:szCs w:val="28"/>
        </w:rPr>
      </w:pPr>
      <w:r>
        <w:rPr>
          <w:rFonts w:ascii="仿宋" w:eastAsia="仿宋" w:hAnsi="仿宋" w:hint="eastAsia"/>
          <w:b/>
          <w:sz w:val="28"/>
          <w:szCs w:val="28"/>
        </w:rPr>
        <w:t>附件三：</w:t>
      </w:r>
    </w:p>
    <w:p w:rsidR="002043E6" w:rsidRDefault="002043E6" w:rsidP="002043E6">
      <w:pPr>
        <w:widowControl/>
        <w:shd w:val="clear" w:color="auto" w:fill="FFFFFF"/>
        <w:spacing w:line="360" w:lineRule="auto"/>
        <w:ind w:firstLineChars="250" w:firstLine="703"/>
        <w:jc w:val="center"/>
        <w:rPr>
          <w:rFonts w:ascii="仿宋" w:eastAsia="仿宋" w:hAnsi="仿宋" w:hint="eastAsia"/>
          <w:b/>
          <w:sz w:val="28"/>
          <w:szCs w:val="28"/>
        </w:rPr>
      </w:pPr>
      <w:r>
        <w:rPr>
          <w:rFonts w:ascii="仿宋" w:eastAsia="仿宋" w:hAnsi="仿宋" w:hint="eastAsia"/>
          <w:b/>
          <w:sz w:val="28"/>
          <w:szCs w:val="28"/>
        </w:rPr>
        <w:t>投标文件评分标准</w:t>
      </w:r>
    </w:p>
    <w:tbl>
      <w:tblPr>
        <w:tblW w:w="9520" w:type="dxa"/>
        <w:jc w:val="center"/>
        <w:tblCellSpacing w:w="0" w:type="dxa"/>
        <w:tblCellMar>
          <w:top w:w="45" w:type="dxa"/>
          <w:left w:w="45" w:type="dxa"/>
          <w:bottom w:w="45" w:type="dxa"/>
          <w:right w:w="45" w:type="dxa"/>
        </w:tblCellMar>
        <w:tblLook w:val="04A0" w:firstRow="1" w:lastRow="0" w:firstColumn="1" w:lastColumn="0" w:noHBand="0" w:noVBand="1"/>
      </w:tblPr>
      <w:tblGrid>
        <w:gridCol w:w="442"/>
        <w:gridCol w:w="238"/>
        <w:gridCol w:w="680"/>
        <w:gridCol w:w="1416"/>
        <w:gridCol w:w="992"/>
        <w:gridCol w:w="5547"/>
        <w:gridCol w:w="179"/>
        <w:gridCol w:w="26"/>
      </w:tblGrid>
      <w:tr w:rsidR="002043E6" w:rsidTr="002043E6">
        <w:trPr>
          <w:gridBefore w:val="1"/>
          <w:wBefore w:w="442" w:type="dxa"/>
          <w:tblCellSpacing w:w="0" w:type="dxa"/>
          <w:jc w:val="center"/>
        </w:trPr>
        <w:tc>
          <w:tcPr>
            <w:tcW w:w="8873" w:type="dxa"/>
            <w:gridSpan w:val="5"/>
            <w:tcBorders>
              <w:top w:val="nil"/>
              <w:left w:val="nil"/>
              <w:bottom w:val="nil"/>
              <w:right w:val="nil"/>
            </w:tcBorders>
            <w:vAlign w:val="center"/>
            <w:hideMark/>
          </w:tcPr>
          <w:p w:rsidR="002043E6" w:rsidRDefault="002043E6">
            <w:pPr>
              <w:widowControl/>
              <w:ind w:firstLineChars="150" w:firstLine="361"/>
              <w:jc w:val="left"/>
              <w:rPr>
                <w:rFonts w:ascii="仿宋" w:eastAsia="仿宋" w:hAnsi="仿宋"/>
                <w:b/>
                <w:bCs/>
                <w:sz w:val="24"/>
              </w:rPr>
            </w:pPr>
            <w:r>
              <w:rPr>
                <w:rFonts w:ascii="仿宋" w:eastAsia="仿宋" w:hAnsi="仿宋" w:hint="eastAsia"/>
                <w:b/>
                <w:bCs/>
                <w:sz w:val="24"/>
              </w:rPr>
              <w:t>本项目对投标文件评分采用的评标方法为综合评分法（新价格分算法）。</w:t>
            </w:r>
          </w:p>
        </w:tc>
        <w:tc>
          <w:tcPr>
            <w:tcW w:w="205" w:type="dxa"/>
            <w:gridSpan w:val="2"/>
            <w:tcBorders>
              <w:top w:val="nil"/>
              <w:left w:val="nil"/>
              <w:bottom w:val="nil"/>
              <w:right w:val="nil"/>
            </w:tcBorders>
            <w:vAlign w:val="center"/>
          </w:tcPr>
          <w:p w:rsidR="002043E6" w:rsidRDefault="002043E6">
            <w:pPr>
              <w:jc w:val="right"/>
              <w:rPr>
                <w:rFonts w:ascii="仿宋" w:eastAsia="仿宋" w:hAnsi="仿宋" w:hint="eastAsia"/>
                <w:b/>
                <w:bCs/>
                <w:sz w:val="24"/>
              </w:rPr>
            </w:pPr>
          </w:p>
        </w:tc>
      </w:tr>
      <w:tr w:rsidR="002043E6" w:rsidTr="002043E6">
        <w:trPr>
          <w:gridBefore w:val="1"/>
          <w:wBefore w:w="442" w:type="dxa"/>
          <w:tblCellSpacing w:w="0" w:type="dxa"/>
          <w:jc w:val="center"/>
        </w:trPr>
        <w:tc>
          <w:tcPr>
            <w:tcW w:w="9078" w:type="dxa"/>
            <w:gridSpan w:val="7"/>
            <w:tcBorders>
              <w:top w:val="nil"/>
              <w:left w:val="nil"/>
              <w:bottom w:val="nil"/>
              <w:right w:val="nil"/>
            </w:tcBorders>
            <w:vAlign w:val="center"/>
            <w:hideMark/>
          </w:tcPr>
          <w:p w:rsidR="002043E6" w:rsidRDefault="002043E6">
            <w:pPr>
              <w:spacing w:line="324" w:lineRule="auto"/>
              <w:ind w:firstLineChars="200" w:firstLine="482"/>
              <w:rPr>
                <w:rFonts w:ascii="仿宋" w:eastAsia="仿宋" w:hAnsi="仿宋"/>
                <w:sz w:val="24"/>
              </w:rPr>
            </w:pPr>
            <w:r>
              <w:rPr>
                <w:rFonts w:ascii="仿宋" w:eastAsia="仿宋" w:hAnsi="仿宋" w:hint="eastAsia"/>
                <w:b/>
                <w:sz w:val="24"/>
              </w:rPr>
              <w:t>一、综合评分法</w:t>
            </w:r>
            <w:r>
              <w:rPr>
                <w:rFonts w:ascii="仿宋" w:eastAsia="仿宋" w:hAnsi="仿宋" w:hint="eastAsia"/>
                <w:sz w:val="24"/>
              </w:rPr>
              <w:t>，是指投标文件满足招标文件全部实质性要求，且按照评审因素的量化指标评审得分最高的投标人为中标候选人的评标方法。其中价格分计算方法：采用低价优先法计算，即满足招标文件要求且投标价格最低的投标报价为评标基准价，其价格分为满分。其他投标人的价格分统一按照下列公式计算：</w:t>
            </w:r>
          </w:p>
          <w:p w:rsidR="002043E6" w:rsidRDefault="002043E6">
            <w:pPr>
              <w:spacing w:line="324" w:lineRule="auto"/>
              <w:ind w:firstLineChars="200" w:firstLine="480"/>
              <w:rPr>
                <w:rFonts w:ascii="仿宋" w:eastAsia="仿宋" w:hAnsi="仿宋" w:hint="eastAsia"/>
                <w:sz w:val="24"/>
              </w:rPr>
            </w:pPr>
            <w:r>
              <w:rPr>
                <w:rFonts w:ascii="仿宋" w:eastAsia="仿宋" w:hAnsi="仿宋" w:hint="eastAsia"/>
                <w:sz w:val="24"/>
              </w:rPr>
              <w:t xml:space="preserve">投标报价得分=(评标基准价／投标报价)×100 </w:t>
            </w:r>
          </w:p>
          <w:p w:rsidR="002043E6" w:rsidRDefault="002043E6">
            <w:pPr>
              <w:spacing w:line="324" w:lineRule="auto"/>
              <w:ind w:firstLineChars="100" w:firstLine="240"/>
              <w:rPr>
                <w:rFonts w:ascii="仿宋" w:eastAsia="仿宋" w:hAnsi="仿宋" w:hint="eastAsia"/>
                <w:sz w:val="24"/>
              </w:rPr>
            </w:pPr>
            <w:r>
              <w:rPr>
                <w:rFonts w:ascii="仿宋" w:eastAsia="仿宋" w:hAnsi="仿宋" w:hint="eastAsia"/>
                <w:sz w:val="24"/>
              </w:rPr>
              <w:t>评标总得分＝F1×A1＋F2×A2＋……＋Fn×An。 F1、F2……Fn 分别为各项评审因素的得分；A1、A2、……An 分别为各项评审因素所占的权重(A1＋A2＋……＋An＝1)。 评标过程中，不得去掉报价中的最高报价和最低报价。</w:t>
            </w:r>
          </w:p>
          <w:p w:rsidR="002043E6" w:rsidRDefault="002043E6">
            <w:pPr>
              <w:spacing w:line="324" w:lineRule="auto"/>
              <w:ind w:firstLineChars="200" w:firstLine="482"/>
              <w:rPr>
                <w:rFonts w:ascii="仿宋" w:eastAsia="仿宋" w:hAnsi="仿宋" w:hint="eastAsia"/>
                <w:b/>
                <w:sz w:val="24"/>
              </w:rPr>
            </w:pPr>
            <w:r>
              <w:rPr>
                <w:rFonts w:ascii="仿宋" w:eastAsia="仿宋" w:hAnsi="仿宋" w:hint="eastAsia"/>
                <w:b/>
                <w:sz w:val="24"/>
              </w:rPr>
              <w:t>二、本项目投标报价方式为：</w:t>
            </w:r>
          </w:p>
          <w:p w:rsidR="002043E6" w:rsidRDefault="002043E6">
            <w:pPr>
              <w:spacing w:line="324" w:lineRule="auto"/>
              <w:ind w:firstLineChars="200" w:firstLine="482"/>
              <w:rPr>
                <w:rFonts w:ascii="仿宋" w:eastAsia="仿宋" w:hAnsi="仿宋" w:hint="eastAsia"/>
                <w:b/>
                <w:sz w:val="24"/>
              </w:rPr>
            </w:pPr>
            <w:r>
              <w:rPr>
                <w:rFonts w:ascii="仿宋" w:eastAsia="仿宋" w:hAnsi="仿宋" w:hint="eastAsia"/>
                <w:b/>
                <w:sz w:val="24"/>
              </w:rPr>
              <w:t>1、以“中农数据网”最近一个月发布的平均菜价作为基准价，投标供应商在基准价基础上报折扣率的方法作为正式的投标报价。该折扣率也将成为中标后的合同约定配送报价标准。</w:t>
            </w:r>
          </w:p>
          <w:p w:rsidR="002043E6" w:rsidRDefault="002043E6">
            <w:pPr>
              <w:spacing w:line="324" w:lineRule="auto"/>
              <w:ind w:firstLineChars="200" w:firstLine="480"/>
              <w:rPr>
                <w:rFonts w:ascii="仿宋" w:eastAsia="仿宋" w:hAnsi="仿宋" w:hint="eastAsia"/>
                <w:sz w:val="24"/>
              </w:rPr>
            </w:pPr>
            <w:r>
              <w:rPr>
                <w:rFonts w:ascii="仿宋" w:eastAsia="仿宋" w:hAnsi="仿宋" w:hint="eastAsia"/>
                <w:sz w:val="24"/>
              </w:rPr>
              <w:t>2、供应商在基准价上报折扣率，如九折，在基准价下浮10%，则在投标文件中折扣率填报0.90，折扣率填报采用小数点格式进行填报，折扣率范围应为0&lt;折扣率≤1，未按此要求填写将作投标无效处理。</w:t>
            </w:r>
          </w:p>
          <w:p w:rsidR="002043E6" w:rsidRDefault="002043E6">
            <w:pPr>
              <w:spacing w:line="324" w:lineRule="auto"/>
              <w:ind w:firstLineChars="200" w:firstLine="480"/>
              <w:rPr>
                <w:rFonts w:ascii="仿宋" w:eastAsia="仿宋" w:hAnsi="仿宋" w:hint="eastAsia"/>
                <w:sz w:val="24"/>
              </w:rPr>
            </w:pPr>
            <w:r>
              <w:rPr>
                <w:rFonts w:ascii="仿宋" w:eastAsia="仿宋" w:hAnsi="仿宋" w:hint="eastAsia"/>
                <w:sz w:val="24"/>
              </w:rPr>
              <w:t>3、投标人参与投标只允许填报唯一1个“实际折扣率（即1-下浮率）”，不填或填报2个（或以上）的“实际折扣率（即1-下浮率）”，其投标将直接作投标无效处理。</w:t>
            </w:r>
          </w:p>
          <w:p w:rsidR="002043E6" w:rsidRDefault="002043E6">
            <w:pPr>
              <w:spacing w:line="324" w:lineRule="auto"/>
              <w:ind w:firstLineChars="200" w:firstLine="480"/>
              <w:rPr>
                <w:rFonts w:ascii="仿宋" w:eastAsia="仿宋" w:hAnsi="仿宋" w:hint="eastAsia"/>
                <w:sz w:val="24"/>
              </w:rPr>
            </w:pPr>
            <w:r>
              <w:rPr>
                <w:rFonts w:ascii="仿宋" w:eastAsia="仿宋" w:hAnsi="仿宋" w:hint="eastAsia"/>
                <w:sz w:val="24"/>
              </w:rPr>
              <w:t>4、投标人应根据自身成本（包括：配送服务费、检测费、运输费、人工费、管理费、税金等一切可能发生的费用）自行填报“实际折扣率（即1-下浮率）”，但不得以低于其成本的报价恶意竞标。</w:t>
            </w:r>
          </w:p>
          <w:p w:rsidR="002043E6" w:rsidRDefault="002043E6">
            <w:pPr>
              <w:spacing w:line="324" w:lineRule="auto"/>
              <w:ind w:firstLineChars="200" w:firstLine="482"/>
              <w:rPr>
                <w:rFonts w:ascii="仿宋" w:eastAsia="仿宋" w:hAnsi="仿宋" w:hint="eastAsia"/>
                <w:sz w:val="24"/>
              </w:rPr>
            </w:pPr>
            <w:r>
              <w:rPr>
                <w:rFonts w:ascii="仿宋" w:eastAsia="仿宋" w:hAnsi="仿宋" w:hint="eastAsia"/>
                <w:b/>
                <w:sz w:val="24"/>
              </w:rPr>
              <w:t>5、中标后的结算价的计算方法为：商品基准价格×供应商实际配送的食材数量×供应商投标文件中所填报的折扣率（供应商实际配送的食材数量应为甲乙双方协商一致的品类，以及精品菜或普通菜）。</w:t>
            </w:r>
            <w:r>
              <w:rPr>
                <w:rFonts w:ascii="仿宋" w:eastAsia="仿宋" w:hAnsi="仿宋" w:hint="eastAsia"/>
                <w:sz w:val="24"/>
              </w:rPr>
              <w:t>中农数据网无价格的产品，结算价格=供应商实际配送的数量×市场价，市场价采购人和中标人到农贸市场或大型商超等现场调研决定。</w:t>
            </w:r>
          </w:p>
        </w:tc>
      </w:tr>
      <w:tr w:rsidR="002043E6" w:rsidTr="002043E6">
        <w:trPr>
          <w:gridAfter w:val="1"/>
          <w:wAfter w:w="26" w:type="dxa"/>
          <w:tblCellSpacing w:w="0" w:type="dxa"/>
          <w:jc w:val="center"/>
        </w:trPr>
        <w:tc>
          <w:tcPr>
            <w:tcW w:w="680" w:type="dxa"/>
            <w:gridSpan w:val="2"/>
            <w:tcBorders>
              <w:top w:val="single" w:sz="8" w:space="0" w:color="000000"/>
              <w:left w:val="single" w:sz="8" w:space="0" w:color="000000"/>
              <w:bottom w:val="single" w:sz="8" w:space="0" w:color="000000"/>
              <w:right w:val="single" w:sz="8" w:space="0" w:color="000000"/>
            </w:tcBorders>
            <w:shd w:val="clear" w:color="auto" w:fill="E6EFFA"/>
            <w:tcMar>
              <w:top w:w="20" w:type="dxa"/>
              <w:left w:w="108" w:type="dxa"/>
              <w:bottom w:w="20" w:type="dxa"/>
              <w:right w:w="108" w:type="dxa"/>
            </w:tcMar>
            <w:vAlign w:val="center"/>
            <w:hideMark/>
          </w:tcPr>
          <w:p w:rsidR="002043E6" w:rsidRDefault="002043E6">
            <w:pPr>
              <w:wordWrap w:val="0"/>
              <w:jc w:val="center"/>
              <w:rPr>
                <w:rFonts w:ascii="仿宋" w:eastAsia="仿宋" w:hAnsi="仿宋" w:cs="宋体" w:hint="eastAsia"/>
                <w:b/>
                <w:bCs/>
                <w:sz w:val="24"/>
              </w:rPr>
            </w:pPr>
            <w:r>
              <w:rPr>
                <w:rFonts w:ascii="仿宋" w:eastAsia="仿宋" w:hAnsi="仿宋" w:hint="eastAsia"/>
                <w:b/>
                <w:bCs/>
              </w:rPr>
              <w:t>序号</w:t>
            </w:r>
          </w:p>
        </w:tc>
        <w:tc>
          <w:tcPr>
            <w:tcW w:w="3088" w:type="dxa"/>
            <w:gridSpan w:val="3"/>
            <w:tcBorders>
              <w:top w:val="single" w:sz="8" w:space="0" w:color="000000"/>
              <w:left w:val="single" w:sz="8" w:space="0" w:color="000000"/>
              <w:bottom w:val="single" w:sz="8" w:space="0" w:color="000000"/>
              <w:right w:val="single" w:sz="8" w:space="0" w:color="000000"/>
            </w:tcBorders>
            <w:shd w:val="clear" w:color="auto" w:fill="E6EFFA"/>
            <w:tcMar>
              <w:top w:w="20" w:type="dxa"/>
              <w:left w:w="108" w:type="dxa"/>
              <w:bottom w:w="20" w:type="dxa"/>
              <w:right w:w="108" w:type="dxa"/>
            </w:tcMar>
            <w:vAlign w:val="center"/>
            <w:hideMark/>
          </w:tcPr>
          <w:p w:rsidR="002043E6" w:rsidRDefault="002043E6">
            <w:pPr>
              <w:wordWrap w:val="0"/>
              <w:jc w:val="center"/>
              <w:rPr>
                <w:rFonts w:ascii="仿宋" w:eastAsia="仿宋" w:hAnsi="仿宋" w:cs="宋体" w:hint="eastAsia"/>
                <w:b/>
                <w:bCs/>
                <w:sz w:val="24"/>
              </w:rPr>
            </w:pPr>
            <w:r>
              <w:rPr>
                <w:rFonts w:ascii="仿宋" w:eastAsia="仿宋" w:hAnsi="仿宋" w:hint="eastAsia"/>
                <w:b/>
                <w:bCs/>
              </w:rPr>
              <w:t>评分项</w:t>
            </w:r>
          </w:p>
        </w:tc>
        <w:tc>
          <w:tcPr>
            <w:tcW w:w="5726" w:type="dxa"/>
            <w:gridSpan w:val="2"/>
            <w:tcBorders>
              <w:top w:val="single" w:sz="8" w:space="0" w:color="000000"/>
              <w:left w:val="single" w:sz="8" w:space="0" w:color="000000"/>
              <w:bottom w:val="single" w:sz="8" w:space="0" w:color="000000"/>
              <w:right w:val="single" w:sz="8" w:space="0" w:color="000000"/>
            </w:tcBorders>
            <w:shd w:val="clear" w:color="auto" w:fill="E6EFFA"/>
            <w:tcMar>
              <w:top w:w="20" w:type="dxa"/>
              <w:left w:w="108" w:type="dxa"/>
              <w:bottom w:w="20" w:type="dxa"/>
              <w:right w:w="108" w:type="dxa"/>
            </w:tcMar>
            <w:vAlign w:val="center"/>
            <w:hideMark/>
          </w:tcPr>
          <w:p w:rsidR="002043E6" w:rsidRDefault="002043E6">
            <w:pPr>
              <w:wordWrap w:val="0"/>
              <w:jc w:val="center"/>
              <w:rPr>
                <w:rFonts w:ascii="仿宋" w:eastAsia="仿宋" w:hAnsi="仿宋" w:cs="宋体" w:hint="eastAsia"/>
                <w:b/>
                <w:bCs/>
                <w:sz w:val="24"/>
              </w:rPr>
            </w:pPr>
            <w:r>
              <w:rPr>
                <w:rFonts w:ascii="仿宋" w:eastAsia="仿宋" w:hAnsi="仿宋" w:hint="eastAsia"/>
                <w:b/>
                <w:bCs/>
              </w:rPr>
              <w:t>权重(%)</w:t>
            </w:r>
          </w:p>
        </w:tc>
      </w:tr>
      <w:tr w:rsidR="002043E6" w:rsidTr="002043E6">
        <w:trPr>
          <w:gridAfter w:val="1"/>
          <w:wAfter w:w="26" w:type="dxa"/>
          <w:tblCellSpacing w:w="0" w:type="dxa"/>
          <w:jc w:val="center"/>
        </w:trPr>
        <w:tc>
          <w:tcPr>
            <w:tcW w:w="680" w:type="dxa"/>
            <w:gridSpan w:val="2"/>
            <w:vMerge w:val="restart"/>
            <w:tcBorders>
              <w:top w:val="single" w:sz="8" w:space="0" w:color="000000"/>
              <w:left w:val="single" w:sz="8" w:space="0" w:color="000000"/>
              <w:bottom w:val="single" w:sz="8" w:space="0" w:color="000000"/>
              <w:right w:val="single" w:sz="8" w:space="0" w:color="000000"/>
            </w:tcBorders>
            <w:tcMar>
              <w:top w:w="20" w:type="dxa"/>
              <w:left w:w="108" w:type="dxa"/>
              <w:bottom w:w="20" w:type="dxa"/>
              <w:right w:w="108" w:type="dxa"/>
            </w:tcMar>
            <w:hideMark/>
          </w:tcPr>
          <w:p w:rsidR="002043E6" w:rsidRDefault="002043E6">
            <w:pPr>
              <w:wordWrap w:val="0"/>
              <w:jc w:val="center"/>
              <w:rPr>
                <w:rFonts w:ascii="仿宋" w:eastAsia="仿宋" w:hAnsi="仿宋" w:cs="宋体"/>
                <w:b/>
                <w:bCs/>
                <w:sz w:val="24"/>
              </w:rPr>
            </w:pPr>
            <w:r>
              <w:rPr>
                <w:rFonts w:ascii="仿宋" w:eastAsia="仿宋" w:hAnsi="仿宋" w:hint="eastAsia"/>
                <w:b/>
                <w:bCs/>
              </w:rPr>
              <w:t>1</w:t>
            </w:r>
          </w:p>
        </w:tc>
        <w:tc>
          <w:tcPr>
            <w:tcW w:w="3088" w:type="dxa"/>
            <w:gridSpan w:val="3"/>
            <w:tcBorders>
              <w:top w:val="single" w:sz="8" w:space="0" w:color="000000"/>
              <w:left w:val="single" w:sz="8" w:space="0" w:color="000000"/>
              <w:bottom w:val="single" w:sz="8" w:space="0" w:color="000000"/>
              <w:right w:val="single" w:sz="8" w:space="0" w:color="000000"/>
            </w:tcBorders>
            <w:tcMar>
              <w:top w:w="20" w:type="dxa"/>
              <w:left w:w="108" w:type="dxa"/>
              <w:bottom w:w="20" w:type="dxa"/>
              <w:right w:w="108" w:type="dxa"/>
            </w:tcMar>
            <w:hideMark/>
          </w:tcPr>
          <w:p w:rsidR="002043E6" w:rsidRDefault="002043E6">
            <w:pPr>
              <w:wordWrap w:val="0"/>
              <w:jc w:val="center"/>
              <w:rPr>
                <w:rFonts w:ascii="仿宋" w:eastAsia="仿宋" w:hAnsi="仿宋" w:cs="宋体" w:hint="eastAsia"/>
                <w:b/>
                <w:bCs/>
                <w:sz w:val="24"/>
              </w:rPr>
            </w:pPr>
            <w:r>
              <w:rPr>
                <w:rFonts w:ascii="仿宋" w:eastAsia="仿宋" w:hAnsi="仿宋" w:hint="eastAsia"/>
                <w:b/>
                <w:bCs/>
              </w:rPr>
              <w:t>价格</w:t>
            </w:r>
          </w:p>
        </w:tc>
        <w:tc>
          <w:tcPr>
            <w:tcW w:w="5726" w:type="dxa"/>
            <w:gridSpan w:val="2"/>
            <w:tcBorders>
              <w:top w:val="single" w:sz="8" w:space="0" w:color="000000"/>
              <w:left w:val="single" w:sz="8" w:space="0" w:color="000000"/>
              <w:bottom w:val="single" w:sz="8" w:space="0" w:color="000000"/>
              <w:right w:val="single" w:sz="8" w:space="0" w:color="000000"/>
            </w:tcBorders>
            <w:tcMar>
              <w:top w:w="20" w:type="dxa"/>
              <w:left w:w="108" w:type="dxa"/>
              <w:bottom w:w="20" w:type="dxa"/>
              <w:right w:w="108" w:type="dxa"/>
            </w:tcMar>
            <w:hideMark/>
          </w:tcPr>
          <w:p w:rsidR="002043E6" w:rsidRDefault="002043E6">
            <w:pPr>
              <w:wordWrap w:val="0"/>
              <w:jc w:val="center"/>
              <w:rPr>
                <w:rFonts w:ascii="仿宋" w:eastAsia="仿宋" w:hAnsi="仿宋" w:cs="宋体" w:hint="eastAsia"/>
                <w:b/>
                <w:bCs/>
                <w:sz w:val="24"/>
              </w:rPr>
            </w:pPr>
            <w:r>
              <w:rPr>
                <w:rFonts w:ascii="仿宋" w:eastAsia="仿宋" w:hAnsi="仿宋" w:hint="eastAsia"/>
                <w:b/>
                <w:bCs/>
              </w:rPr>
              <w:t>20</w:t>
            </w:r>
          </w:p>
        </w:tc>
      </w:tr>
      <w:tr w:rsidR="002043E6" w:rsidTr="002043E6">
        <w:trPr>
          <w:gridAfter w:val="1"/>
          <w:wAfter w:w="26" w:type="dxa"/>
          <w:tblCellSpacing w:w="0" w:type="dxa"/>
          <w:jc w:val="center"/>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2043E6" w:rsidRDefault="002043E6">
            <w:pPr>
              <w:widowControl/>
              <w:jc w:val="left"/>
              <w:rPr>
                <w:rFonts w:ascii="仿宋" w:eastAsia="仿宋" w:hAnsi="仿宋" w:cs="宋体"/>
                <w:b/>
                <w:bCs/>
                <w:sz w:val="24"/>
              </w:rPr>
            </w:pPr>
          </w:p>
        </w:tc>
        <w:tc>
          <w:tcPr>
            <w:tcW w:w="8814" w:type="dxa"/>
            <w:gridSpan w:val="5"/>
            <w:tcBorders>
              <w:top w:val="single" w:sz="8" w:space="0" w:color="000000"/>
              <w:left w:val="single" w:sz="8" w:space="0" w:color="000000"/>
              <w:bottom w:val="single" w:sz="8" w:space="0" w:color="000000"/>
              <w:right w:val="single" w:sz="8" w:space="0" w:color="000000"/>
            </w:tcBorders>
            <w:tcMar>
              <w:top w:w="20" w:type="dxa"/>
              <w:left w:w="108" w:type="dxa"/>
              <w:bottom w:w="20" w:type="dxa"/>
              <w:right w:w="108" w:type="dxa"/>
            </w:tcMar>
          </w:tcPr>
          <w:p w:rsidR="002043E6" w:rsidRDefault="002043E6">
            <w:pPr>
              <w:wordWrap w:val="0"/>
              <w:rPr>
                <w:rFonts w:ascii="仿宋" w:eastAsia="仿宋" w:hAnsi="仿宋" w:cs="宋体"/>
                <w:szCs w:val="21"/>
              </w:rPr>
            </w:pPr>
          </w:p>
        </w:tc>
      </w:tr>
      <w:tr w:rsidR="002043E6" w:rsidTr="002043E6">
        <w:trPr>
          <w:gridAfter w:val="1"/>
          <w:wAfter w:w="26" w:type="dxa"/>
          <w:tblCellSpacing w:w="0" w:type="dxa"/>
          <w:jc w:val="center"/>
        </w:trPr>
        <w:tc>
          <w:tcPr>
            <w:tcW w:w="680" w:type="dxa"/>
            <w:gridSpan w:val="2"/>
            <w:vMerge w:val="restart"/>
            <w:tcBorders>
              <w:top w:val="single" w:sz="8" w:space="0" w:color="000000"/>
              <w:left w:val="single" w:sz="8" w:space="0" w:color="000000"/>
              <w:bottom w:val="single" w:sz="8" w:space="0" w:color="000000"/>
              <w:right w:val="single" w:sz="8" w:space="0" w:color="000000"/>
            </w:tcBorders>
            <w:tcMar>
              <w:top w:w="20" w:type="dxa"/>
              <w:left w:w="108" w:type="dxa"/>
              <w:bottom w:w="20" w:type="dxa"/>
              <w:right w:w="108" w:type="dxa"/>
            </w:tcMar>
            <w:hideMark/>
          </w:tcPr>
          <w:p w:rsidR="002043E6" w:rsidRDefault="002043E6">
            <w:pPr>
              <w:wordWrap w:val="0"/>
              <w:jc w:val="center"/>
              <w:rPr>
                <w:rFonts w:ascii="仿宋" w:eastAsia="仿宋" w:hAnsi="仿宋" w:cs="宋体"/>
                <w:b/>
                <w:bCs/>
                <w:sz w:val="24"/>
              </w:rPr>
            </w:pPr>
            <w:r>
              <w:rPr>
                <w:rFonts w:ascii="仿宋" w:eastAsia="仿宋" w:hAnsi="仿宋" w:hint="eastAsia"/>
                <w:b/>
                <w:bCs/>
              </w:rPr>
              <w:t>2</w:t>
            </w:r>
          </w:p>
        </w:tc>
        <w:tc>
          <w:tcPr>
            <w:tcW w:w="3088" w:type="dxa"/>
            <w:gridSpan w:val="3"/>
            <w:tcBorders>
              <w:top w:val="single" w:sz="8" w:space="0" w:color="000000"/>
              <w:left w:val="single" w:sz="8" w:space="0" w:color="000000"/>
              <w:bottom w:val="single" w:sz="8" w:space="0" w:color="000000"/>
              <w:right w:val="single" w:sz="8" w:space="0" w:color="000000"/>
            </w:tcBorders>
            <w:tcMar>
              <w:top w:w="20" w:type="dxa"/>
              <w:left w:w="108" w:type="dxa"/>
              <w:bottom w:w="20" w:type="dxa"/>
              <w:right w:w="108" w:type="dxa"/>
            </w:tcMar>
            <w:hideMark/>
          </w:tcPr>
          <w:p w:rsidR="002043E6" w:rsidRDefault="002043E6">
            <w:pPr>
              <w:wordWrap w:val="0"/>
              <w:jc w:val="center"/>
              <w:rPr>
                <w:rFonts w:ascii="仿宋" w:eastAsia="仿宋" w:hAnsi="仿宋" w:cs="宋体" w:hint="eastAsia"/>
                <w:b/>
                <w:bCs/>
                <w:sz w:val="24"/>
              </w:rPr>
            </w:pPr>
            <w:r>
              <w:rPr>
                <w:rFonts w:ascii="仿宋" w:eastAsia="仿宋" w:hAnsi="仿宋" w:hint="eastAsia"/>
                <w:b/>
                <w:bCs/>
              </w:rPr>
              <w:t>技术部分</w:t>
            </w:r>
          </w:p>
        </w:tc>
        <w:tc>
          <w:tcPr>
            <w:tcW w:w="5726" w:type="dxa"/>
            <w:gridSpan w:val="2"/>
            <w:tcBorders>
              <w:top w:val="single" w:sz="8" w:space="0" w:color="000000"/>
              <w:left w:val="single" w:sz="8" w:space="0" w:color="000000"/>
              <w:bottom w:val="single" w:sz="8" w:space="0" w:color="000000"/>
              <w:right w:val="single" w:sz="8" w:space="0" w:color="000000"/>
            </w:tcBorders>
            <w:tcMar>
              <w:top w:w="20" w:type="dxa"/>
              <w:left w:w="108" w:type="dxa"/>
              <w:bottom w:w="20" w:type="dxa"/>
              <w:right w:w="108" w:type="dxa"/>
            </w:tcMar>
            <w:hideMark/>
          </w:tcPr>
          <w:p w:rsidR="002043E6" w:rsidRDefault="002043E6">
            <w:pPr>
              <w:wordWrap w:val="0"/>
              <w:jc w:val="center"/>
              <w:rPr>
                <w:rFonts w:ascii="仿宋" w:eastAsia="仿宋" w:hAnsi="仿宋" w:cs="宋体" w:hint="eastAsia"/>
                <w:b/>
                <w:bCs/>
                <w:sz w:val="24"/>
              </w:rPr>
            </w:pPr>
            <w:r>
              <w:rPr>
                <w:rFonts w:ascii="仿宋" w:eastAsia="仿宋" w:hAnsi="仿宋" w:cs="宋体" w:hint="eastAsia"/>
                <w:b/>
                <w:bCs/>
                <w:sz w:val="24"/>
              </w:rPr>
              <w:t>51</w:t>
            </w:r>
          </w:p>
        </w:tc>
      </w:tr>
      <w:tr w:rsidR="002043E6" w:rsidTr="002043E6">
        <w:trPr>
          <w:gridAfter w:val="1"/>
          <w:wAfter w:w="26" w:type="dxa"/>
          <w:tblCellSpacing w:w="0" w:type="dxa"/>
          <w:jc w:val="center"/>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2043E6" w:rsidRDefault="002043E6">
            <w:pPr>
              <w:widowControl/>
              <w:jc w:val="left"/>
              <w:rPr>
                <w:rFonts w:ascii="仿宋" w:eastAsia="仿宋" w:hAnsi="仿宋" w:cs="宋体"/>
                <w:b/>
                <w:bCs/>
                <w:sz w:val="24"/>
              </w:rPr>
            </w:pPr>
          </w:p>
        </w:tc>
        <w:tc>
          <w:tcPr>
            <w:tcW w:w="8814" w:type="dxa"/>
            <w:gridSpan w:val="5"/>
            <w:tcBorders>
              <w:top w:val="single" w:sz="8" w:space="0" w:color="000000"/>
              <w:left w:val="single" w:sz="8" w:space="0" w:color="000000"/>
              <w:bottom w:val="single" w:sz="8" w:space="0" w:color="000000"/>
              <w:right w:val="single" w:sz="8" w:space="0" w:color="000000"/>
            </w:tcBorders>
            <w:tcMar>
              <w:top w:w="20" w:type="dxa"/>
              <w:left w:w="108" w:type="dxa"/>
              <w:bottom w:w="20" w:type="dxa"/>
              <w:right w:w="108" w:type="dxa"/>
            </w:tcMar>
          </w:tcPr>
          <w:p w:rsidR="002043E6" w:rsidRDefault="002043E6">
            <w:pPr>
              <w:wordWrap w:val="0"/>
              <w:rPr>
                <w:rFonts w:ascii="仿宋" w:eastAsia="仿宋" w:hAnsi="仿宋" w:cs="宋体"/>
                <w:szCs w:val="21"/>
              </w:rPr>
            </w:pPr>
          </w:p>
        </w:tc>
      </w:tr>
      <w:tr w:rsidR="002043E6" w:rsidTr="002043E6">
        <w:trPr>
          <w:gridAfter w:val="1"/>
          <w:wAfter w:w="26" w:type="dxa"/>
          <w:tblCellSpacing w:w="0" w:type="dxa"/>
          <w:jc w:val="center"/>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2043E6" w:rsidRDefault="002043E6">
            <w:pPr>
              <w:widowControl/>
              <w:jc w:val="left"/>
              <w:rPr>
                <w:rFonts w:ascii="仿宋" w:eastAsia="仿宋" w:hAnsi="仿宋" w:cs="宋体"/>
                <w:b/>
                <w:bCs/>
                <w:sz w:val="24"/>
              </w:rPr>
            </w:pPr>
          </w:p>
        </w:tc>
        <w:tc>
          <w:tcPr>
            <w:tcW w:w="680" w:type="dxa"/>
            <w:tcBorders>
              <w:top w:val="outset" w:sz="6" w:space="0" w:color="000000"/>
              <w:left w:val="outset" w:sz="6" w:space="0" w:color="000000"/>
              <w:bottom w:val="outset" w:sz="6" w:space="0" w:color="000000"/>
              <w:right w:val="outset" w:sz="6" w:space="0" w:color="000000"/>
            </w:tcBorders>
            <w:shd w:val="clear" w:color="auto" w:fill="E6EFFA"/>
            <w:tcMar>
              <w:top w:w="20" w:type="dxa"/>
              <w:left w:w="108" w:type="dxa"/>
              <w:bottom w:w="20" w:type="dxa"/>
              <w:right w:w="108" w:type="dxa"/>
            </w:tcMar>
            <w:vAlign w:val="center"/>
            <w:hideMark/>
          </w:tcPr>
          <w:p w:rsidR="002043E6" w:rsidRDefault="002043E6">
            <w:pPr>
              <w:wordWrap w:val="0"/>
              <w:jc w:val="center"/>
              <w:rPr>
                <w:rFonts w:ascii="仿宋" w:eastAsia="仿宋" w:hAnsi="仿宋" w:cs="宋体"/>
                <w:szCs w:val="21"/>
              </w:rPr>
            </w:pPr>
            <w:r>
              <w:rPr>
                <w:rFonts w:ascii="仿宋" w:eastAsia="仿宋" w:hAnsi="仿宋" w:hint="eastAsia"/>
                <w:szCs w:val="21"/>
              </w:rPr>
              <w:t>序号</w:t>
            </w:r>
          </w:p>
        </w:tc>
        <w:tc>
          <w:tcPr>
            <w:tcW w:w="1416" w:type="dxa"/>
            <w:tcBorders>
              <w:top w:val="outset" w:sz="6" w:space="0" w:color="000000"/>
              <w:left w:val="outset" w:sz="6" w:space="0" w:color="000000"/>
              <w:bottom w:val="outset" w:sz="6" w:space="0" w:color="000000"/>
              <w:right w:val="outset" w:sz="6" w:space="0" w:color="000000"/>
            </w:tcBorders>
            <w:shd w:val="clear" w:color="auto" w:fill="E6EFFA"/>
            <w:tcMar>
              <w:top w:w="20" w:type="dxa"/>
              <w:left w:w="108" w:type="dxa"/>
              <w:bottom w:w="20" w:type="dxa"/>
              <w:right w:w="108" w:type="dxa"/>
            </w:tcMar>
            <w:vAlign w:val="center"/>
            <w:hideMark/>
          </w:tcPr>
          <w:p w:rsidR="002043E6" w:rsidRDefault="002043E6">
            <w:pPr>
              <w:wordWrap w:val="0"/>
              <w:jc w:val="center"/>
              <w:rPr>
                <w:rFonts w:ascii="仿宋" w:eastAsia="仿宋" w:hAnsi="仿宋" w:cs="宋体" w:hint="eastAsia"/>
                <w:szCs w:val="21"/>
              </w:rPr>
            </w:pPr>
            <w:r>
              <w:rPr>
                <w:rFonts w:ascii="仿宋" w:eastAsia="仿宋" w:hAnsi="仿宋" w:hint="eastAsia"/>
                <w:szCs w:val="21"/>
              </w:rPr>
              <w:t>评分因素</w:t>
            </w:r>
          </w:p>
        </w:tc>
        <w:tc>
          <w:tcPr>
            <w:tcW w:w="992" w:type="dxa"/>
            <w:tcBorders>
              <w:top w:val="outset" w:sz="6" w:space="0" w:color="000000"/>
              <w:left w:val="outset" w:sz="6" w:space="0" w:color="000000"/>
              <w:bottom w:val="outset" w:sz="6" w:space="0" w:color="000000"/>
              <w:right w:val="outset" w:sz="6" w:space="0" w:color="000000"/>
            </w:tcBorders>
            <w:shd w:val="clear" w:color="auto" w:fill="E6EFFA"/>
            <w:tcMar>
              <w:top w:w="20" w:type="dxa"/>
              <w:left w:w="108" w:type="dxa"/>
              <w:bottom w:w="20" w:type="dxa"/>
              <w:right w:w="108" w:type="dxa"/>
            </w:tcMar>
            <w:vAlign w:val="center"/>
            <w:hideMark/>
          </w:tcPr>
          <w:p w:rsidR="002043E6" w:rsidRDefault="002043E6">
            <w:pPr>
              <w:wordWrap w:val="0"/>
              <w:jc w:val="center"/>
              <w:rPr>
                <w:rFonts w:ascii="仿宋" w:eastAsia="仿宋" w:hAnsi="仿宋" w:cs="宋体" w:hint="eastAsia"/>
                <w:szCs w:val="21"/>
              </w:rPr>
            </w:pPr>
            <w:r>
              <w:rPr>
                <w:rFonts w:ascii="仿宋" w:eastAsia="仿宋" w:hAnsi="仿宋" w:hint="eastAsia"/>
                <w:szCs w:val="21"/>
              </w:rPr>
              <w:t>权重(%)</w:t>
            </w:r>
          </w:p>
        </w:tc>
        <w:tc>
          <w:tcPr>
            <w:tcW w:w="5726" w:type="dxa"/>
            <w:gridSpan w:val="2"/>
            <w:tcBorders>
              <w:top w:val="outset" w:sz="6" w:space="0" w:color="000000"/>
              <w:left w:val="outset" w:sz="6" w:space="0" w:color="000000"/>
              <w:bottom w:val="outset" w:sz="6" w:space="0" w:color="000000"/>
              <w:right w:val="outset" w:sz="6" w:space="0" w:color="000000"/>
            </w:tcBorders>
            <w:shd w:val="clear" w:color="auto" w:fill="E6EFFA"/>
            <w:tcMar>
              <w:top w:w="20" w:type="dxa"/>
              <w:left w:w="108" w:type="dxa"/>
              <w:bottom w:w="20" w:type="dxa"/>
              <w:right w:w="108" w:type="dxa"/>
            </w:tcMar>
            <w:vAlign w:val="center"/>
            <w:hideMark/>
          </w:tcPr>
          <w:p w:rsidR="002043E6" w:rsidRDefault="002043E6">
            <w:pPr>
              <w:wordWrap w:val="0"/>
              <w:jc w:val="center"/>
              <w:rPr>
                <w:rFonts w:ascii="仿宋" w:eastAsia="仿宋" w:hAnsi="仿宋" w:cs="宋体" w:hint="eastAsia"/>
                <w:szCs w:val="21"/>
              </w:rPr>
            </w:pPr>
            <w:r>
              <w:rPr>
                <w:rFonts w:ascii="仿宋" w:eastAsia="仿宋" w:hAnsi="仿宋" w:hint="eastAsia"/>
                <w:szCs w:val="21"/>
              </w:rPr>
              <w:t>评分准则</w:t>
            </w:r>
          </w:p>
        </w:tc>
      </w:tr>
      <w:tr w:rsidR="002043E6" w:rsidTr="002043E6">
        <w:trPr>
          <w:gridAfter w:val="1"/>
          <w:wAfter w:w="26" w:type="dxa"/>
          <w:tblCellSpacing w:w="0" w:type="dxa"/>
          <w:jc w:val="center"/>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2043E6" w:rsidRDefault="002043E6">
            <w:pPr>
              <w:widowControl/>
              <w:jc w:val="left"/>
              <w:rPr>
                <w:rFonts w:ascii="仿宋" w:eastAsia="仿宋" w:hAnsi="仿宋" w:cs="宋体"/>
                <w:b/>
                <w:bCs/>
                <w:sz w:val="24"/>
              </w:rPr>
            </w:pPr>
          </w:p>
        </w:tc>
        <w:tc>
          <w:tcPr>
            <w:tcW w:w="680" w:type="dxa"/>
            <w:tcBorders>
              <w:top w:val="single" w:sz="8" w:space="0" w:color="000000"/>
              <w:left w:val="single" w:sz="8" w:space="0" w:color="000000"/>
              <w:bottom w:val="single" w:sz="8" w:space="0" w:color="000000"/>
              <w:right w:val="single" w:sz="8" w:space="0" w:color="000000"/>
            </w:tcBorders>
            <w:tcMar>
              <w:top w:w="20" w:type="dxa"/>
              <w:left w:w="108" w:type="dxa"/>
              <w:bottom w:w="20" w:type="dxa"/>
              <w:right w:w="108" w:type="dxa"/>
            </w:tcMar>
          </w:tcPr>
          <w:p w:rsidR="002043E6" w:rsidRDefault="002043E6">
            <w:pPr>
              <w:wordWrap w:val="0"/>
              <w:jc w:val="center"/>
              <w:rPr>
                <w:rFonts w:ascii="仿宋" w:eastAsia="仿宋" w:hAnsi="仿宋" w:cs="宋体"/>
                <w:szCs w:val="21"/>
              </w:rPr>
            </w:pPr>
          </w:p>
          <w:p w:rsidR="002043E6" w:rsidRDefault="002043E6">
            <w:pPr>
              <w:wordWrap w:val="0"/>
              <w:jc w:val="center"/>
              <w:rPr>
                <w:rFonts w:ascii="仿宋" w:eastAsia="仿宋" w:hAnsi="仿宋" w:cs="宋体" w:hint="eastAsia"/>
                <w:szCs w:val="21"/>
              </w:rPr>
            </w:pPr>
          </w:p>
          <w:p w:rsidR="002043E6" w:rsidRDefault="002043E6">
            <w:pPr>
              <w:wordWrap w:val="0"/>
              <w:jc w:val="center"/>
              <w:rPr>
                <w:rFonts w:ascii="仿宋" w:eastAsia="仿宋" w:hAnsi="仿宋" w:cs="宋体" w:hint="eastAsia"/>
                <w:szCs w:val="21"/>
              </w:rPr>
            </w:pPr>
          </w:p>
          <w:p w:rsidR="002043E6" w:rsidRDefault="002043E6">
            <w:pPr>
              <w:wordWrap w:val="0"/>
              <w:jc w:val="center"/>
              <w:rPr>
                <w:rFonts w:ascii="仿宋" w:eastAsia="仿宋" w:hAnsi="仿宋" w:cs="宋体" w:hint="eastAsia"/>
                <w:szCs w:val="21"/>
              </w:rPr>
            </w:pPr>
          </w:p>
          <w:p w:rsidR="002043E6" w:rsidRDefault="002043E6">
            <w:pPr>
              <w:wordWrap w:val="0"/>
              <w:jc w:val="center"/>
              <w:rPr>
                <w:rFonts w:ascii="仿宋" w:eastAsia="仿宋" w:hAnsi="仿宋" w:cs="宋体" w:hint="eastAsia"/>
                <w:szCs w:val="21"/>
              </w:rPr>
            </w:pPr>
          </w:p>
          <w:p w:rsidR="002043E6" w:rsidRDefault="002043E6">
            <w:pPr>
              <w:wordWrap w:val="0"/>
              <w:jc w:val="center"/>
              <w:rPr>
                <w:rFonts w:ascii="仿宋" w:eastAsia="仿宋" w:hAnsi="仿宋" w:cs="宋体" w:hint="eastAsia"/>
                <w:szCs w:val="21"/>
              </w:rPr>
            </w:pPr>
          </w:p>
          <w:p w:rsidR="002043E6" w:rsidRDefault="002043E6">
            <w:pPr>
              <w:wordWrap w:val="0"/>
              <w:jc w:val="center"/>
              <w:rPr>
                <w:rFonts w:ascii="仿宋" w:eastAsia="仿宋" w:hAnsi="仿宋" w:cs="宋体" w:hint="eastAsia"/>
                <w:szCs w:val="21"/>
              </w:rPr>
            </w:pPr>
          </w:p>
          <w:p w:rsidR="002043E6" w:rsidRDefault="002043E6">
            <w:pPr>
              <w:wordWrap w:val="0"/>
              <w:jc w:val="center"/>
              <w:rPr>
                <w:rFonts w:ascii="仿宋" w:eastAsia="仿宋" w:hAnsi="仿宋" w:cs="宋体" w:hint="eastAsia"/>
                <w:szCs w:val="21"/>
              </w:rPr>
            </w:pPr>
          </w:p>
          <w:p w:rsidR="002043E6" w:rsidRDefault="002043E6">
            <w:pPr>
              <w:wordWrap w:val="0"/>
              <w:jc w:val="center"/>
              <w:rPr>
                <w:rFonts w:ascii="仿宋" w:eastAsia="仿宋" w:hAnsi="仿宋" w:cs="宋体" w:hint="eastAsia"/>
                <w:szCs w:val="21"/>
              </w:rPr>
            </w:pPr>
          </w:p>
          <w:p w:rsidR="002043E6" w:rsidRDefault="002043E6">
            <w:pPr>
              <w:wordWrap w:val="0"/>
              <w:jc w:val="center"/>
              <w:rPr>
                <w:rFonts w:ascii="仿宋" w:eastAsia="仿宋" w:hAnsi="仿宋" w:cs="宋体" w:hint="eastAsia"/>
                <w:szCs w:val="21"/>
              </w:rPr>
            </w:pPr>
            <w:r>
              <w:rPr>
                <w:rFonts w:ascii="仿宋" w:eastAsia="仿宋" w:hAnsi="仿宋" w:cs="宋体" w:hint="eastAsia"/>
                <w:szCs w:val="21"/>
              </w:rPr>
              <w:t>1</w:t>
            </w:r>
          </w:p>
        </w:tc>
        <w:tc>
          <w:tcPr>
            <w:tcW w:w="1416" w:type="dxa"/>
            <w:tcBorders>
              <w:top w:val="single" w:sz="8" w:space="0" w:color="000000"/>
              <w:left w:val="single" w:sz="8" w:space="0" w:color="000000"/>
              <w:bottom w:val="single" w:sz="8" w:space="0" w:color="000000"/>
              <w:right w:val="single" w:sz="8" w:space="0" w:color="000000"/>
            </w:tcBorders>
            <w:tcMar>
              <w:top w:w="20" w:type="dxa"/>
              <w:left w:w="108" w:type="dxa"/>
              <w:bottom w:w="20" w:type="dxa"/>
              <w:right w:w="108" w:type="dxa"/>
            </w:tcMar>
          </w:tcPr>
          <w:p w:rsidR="002043E6" w:rsidRDefault="002043E6">
            <w:pPr>
              <w:jc w:val="center"/>
              <w:rPr>
                <w:rFonts w:ascii="仿宋" w:eastAsia="仿宋" w:hAnsi="仿宋" w:hint="eastAsia"/>
                <w:szCs w:val="21"/>
              </w:rPr>
            </w:pPr>
          </w:p>
          <w:p w:rsidR="002043E6" w:rsidRDefault="002043E6">
            <w:pPr>
              <w:jc w:val="center"/>
              <w:rPr>
                <w:rFonts w:ascii="仿宋" w:eastAsia="仿宋" w:hAnsi="仿宋" w:hint="eastAsia"/>
                <w:szCs w:val="21"/>
              </w:rPr>
            </w:pPr>
          </w:p>
          <w:p w:rsidR="002043E6" w:rsidRDefault="002043E6">
            <w:pPr>
              <w:jc w:val="center"/>
              <w:rPr>
                <w:rFonts w:ascii="仿宋" w:eastAsia="仿宋" w:hAnsi="仿宋" w:hint="eastAsia"/>
                <w:szCs w:val="21"/>
              </w:rPr>
            </w:pPr>
          </w:p>
          <w:p w:rsidR="002043E6" w:rsidRDefault="002043E6">
            <w:pPr>
              <w:jc w:val="center"/>
              <w:rPr>
                <w:rFonts w:ascii="仿宋" w:eastAsia="仿宋" w:hAnsi="仿宋" w:hint="eastAsia"/>
                <w:szCs w:val="21"/>
              </w:rPr>
            </w:pPr>
          </w:p>
          <w:p w:rsidR="002043E6" w:rsidRDefault="002043E6">
            <w:pPr>
              <w:jc w:val="center"/>
              <w:rPr>
                <w:rFonts w:ascii="仿宋" w:eastAsia="仿宋" w:hAnsi="仿宋" w:hint="eastAsia"/>
                <w:szCs w:val="21"/>
              </w:rPr>
            </w:pPr>
          </w:p>
          <w:p w:rsidR="002043E6" w:rsidRDefault="002043E6">
            <w:pPr>
              <w:jc w:val="center"/>
              <w:rPr>
                <w:rFonts w:ascii="仿宋" w:eastAsia="仿宋" w:hAnsi="仿宋" w:hint="eastAsia"/>
                <w:szCs w:val="21"/>
              </w:rPr>
            </w:pPr>
          </w:p>
          <w:p w:rsidR="002043E6" w:rsidRDefault="002043E6">
            <w:pPr>
              <w:jc w:val="center"/>
              <w:rPr>
                <w:rFonts w:ascii="仿宋" w:eastAsia="仿宋" w:hAnsi="仿宋" w:hint="eastAsia"/>
                <w:szCs w:val="21"/>
              </w:rPr>
            </w:pPr>
          </w:p>
          <w:p w:rsidR="002043E6" w:rsidRDefault="002043E6">
            <w:pPr>
              <w:jc w:val="center"/>
              <w:rPr>
                <w:rFonts w:ascii="仿宋" w:eastAsia="仿宋" w:hAnsi="仿宋" w:hint="eastAsia"/>
                <w:szCs w:val="21"/>
              </w:rPr>
            </w:pPr>
          </w:p>
          <w:p w:rsidR="002043E6" w:rsidRDefault="002043E6">
            <w:pPr>
              <w:jc w:val="center"/>
              <w:rPr>
                <w:rFonts w:ascii="仿宋" w:eastAsia="仿宋" w:hAnsi="仿宋" w:hint="eastAsia"/>
                <w:szCs w:val="21"/>
              </w:rPr>
            </w:pPr>
          </w:p>
          <w:p w:rsidR="002043E6" w:rsidRDefault="002043E6">
            <w:pPr>
              <w:jc w:val="center"/>
              <w:rPr>
                <w:rFonts w:ascii="仿宋" w:eastAsia="仿宋" w:hAnsi="仿宋" w:cs="宋体" w:hint="eastAsia"/>
                <w:szCs w:val="21"/>
              </w:rPr>
            </w:pPr>
            <w:r>
              <w:rPr>
                <w:rFonts w:ascii="仿宋" w:eastAsia="仿宋" w:hAnsi="仿宋" w:hint="eastAsia"/>
                <w:szCs w:val="21"/>
              </w:rPr>
              <w:t>项目实力</w:t>
            </w:r>
          </w:p>
        </w:tc>
        <w:tc>
          <w:tcPr>
            <w:tcW w:w="992" w:type="dxa"/>
            <w:tcBorders>
              <w:top w:val="single" w:sz="8" w:space="0" w:color="000000"/>
              <w:left w:val="single" w:sz="8" w:space="0" w:color="000000"/>
              <w:bottom w:val="single" w:sz="8" w:space="0" w:color="000000"/>
              <w:right w:val="single" w:sz="8" w:space="0" w:color="000000"/>
            </w:tcBorders>
            <w:tcMar>
              <w:top w:w="20" w:type="dxa"/>
              <w:left w:w="108" w:type="dxa"/>
              <w:bottom w:w="20" w:type="dxa"/>
              <w:right w:w="108" w:type="dxa"/>
            </w:tcMar>
          </w:tcPr>
          <w:p w:rsidR="002043E6" w:rsidRDefault="002043E6">
            <w:pPr>
              <w:wordWrap w:val="0"/>
              <w:jc w:val="center"/>
              <w:rPr>
                <w:rFonts w:ascii="仿宋" w:eastAsia="仿宋" w:hAnsi="仿宋" w:cs="宋体" w:hint="eastAsia"/>
                <w:szCs w:val="21"/>
              </w:rPr>
            </w:pPr>
          </w:p>
          <w:p w:rsidR="002043E6" w:rsidRDefault="002043E6">
            <w:pPr>
              <w:wordWrap w:val="0"/>
              <w:jc w:val="center"/>
              <w:rPr>
                <w:rFonts w:ascii="仿宋" w:eastAsia="仿宋" w:hAnsi="仿宋" w:cs="宋体" w:hint="eastAsia"/>
                <w:szCs w:val="21"/>
              </w:rPr>
            </w:pPr>
          </w:p>
          <w:p w:rsidR="002043E6" w:rsidRDefault="002043E6">
            <w:pPr>
              <w:wordWrap w:val="0"/>
              <w:jc w:val="center"/>
              <w:rPr>
                <w:rFonts w:ascii="仿宋" w:eastAsia="仿宋" w:hAnsi="仿宋" w:cs="宋体" w:hint="eastAsia"/>
                <w:szCs w:val="21"/>
              </w:rPr>
            </w:pPr>
          </w:p>
          <w:p w:rsidR="002043E6" w:rsidRDefault="002043E6">
            <w:pPr>
              <w:wordWrap w:val="0"/>
              <w:jc w:val="center"/>
              <w:rPr>
                <w:rFonts w:ascii="仿宋" w:eastAsia="仿宋" w:hAnsi="仿宋" w:cs="宋体" w:hint="eastAsia"/>
                <w:szCs w:val="21"/>
              </w:rPr>
            </w:pPr>
          </w:p>
          <w:p w:rsidR="002043E6" w:rsidRDefault="002043E6">
            <w:pPr>
              <w:wordWrap w:val="0"/>
              <w:jc w:val="center"/>
              <w:rPr>
                <w:rFonts w:ascii="仿宋" w:eastAsia="仿宋" w:hAnsi="仿宋" w:cs="宋体" w:hint="eastAsia"/>
                <w:szCs w:val="21"/>
              </w:rPr>
            </w:pPr>
          </w:p>
          <w:p w:rsidR="002043E6" w:rsidRDefault="002043E6">
            <w:pPr>
              <w:wordWrap w:val="0"/>
              <w:jc w:val="center"/>
              <w:rPr>
                <w:rFonts w:ascii="仿宋" w:eastAsia="仿宋" w:hAnsi="仿宋" w:cs="宋体" w:hint="eastAsia"/>
                <w:szCs w:val="21"/>
              </w:rPr>
            </w:pPr>
          </w:p>
          <w:p w:rsidR="002043E6" w:rsidRDefault="002043E6">
            <w:pPr>
              <w:wordWrap w:val="0"/>
              <w:jc w:val="center"/>
              <w:rPr>
                <w:rFonts w:ascii="仿宋" w:eastAsia="仿宋" w:hAnsi="仿宋" w:cs="宋体" w:hint="eastAsia"/>
                <w:szCs w:val="21"/>
              </w:rPr>
            </w:pPr>
          </w:p>
          <w:p w:rsidR="002043E6" w:rsidRDefault="002043E6">
            <w:pPr>
              <w:wordWrap w:val="0"/>
              <w:jc w:val="center"/>
              <w:rPr>
                <w:rFonts w:ascii="仿宋" w:eastAsia="仿宋" w:hAnsi="仿宋" w:cs="宋体" w:hint="eastAsia"/>
                <w:szCs w:val="21"/>
              </w:rPr>
            </w:pPr>
          </w:p>
          <w:p w:rsidR="002043E6" w:rsidRDefault="002043E6">
            <w:pPr>
              <w:wordWrap w:val="0"/>
              <w:jc w:val="center"/>
              <w:rPr>
                <w:rFonts w:ascii="仿宋" w:eastAsia="仿宋" w:hAnsi="仿宋" w:cs="宋体" w:hint="eastAsia"/>
                <w:szCs w:val="21"/>
              </w:rPr>
            </w:pPr>
          </w:p>
          <w:p w:rsidR="002043E6" w:rsidRDefault="002043E6">
            <w:pPr>
              <w:wordWrap w:val="0"/>
              <w:jc w:val="center"/>
              <w:rPr>
                <w:rFonts w:ascii="仿宋" w:eastAsia="仿宋" w:hAnsi="仿宋" w:cs="宋体" w:hint="eastAsia"/>
                <w:szCs w:val="21"/>
              </w:rPr>
            </w:pPr>
            <w:r>
              <w:rPr>
                <w:rFonts w:ascii="仿宋" w:eastAsia="仿宋" w:hAnsi="仿宋" w:cs="宋体" w:hint="eastAsia"/>
                <w:szCs w:val="21"/>
              </w:rPr>
              <w:t>18</w:t>
            </w:r>
          </w:p>
        </w:tc>
        <w:tc>
          <w:tcPr>
            <w:tcW w:w="5726" w:type="dxa"/>
            <w:gridSpan w:val="2"/>
            <w:tcBorders>
              <w:top w:val="single" w:sz="8" w:space="0" w:color="000000"/>
              <w:left w:val="single" w:sz="8" w:space="0" w:color="000000"/>
              <w:bottom w:val="single" w:sz="8" w:space="0" w:color="000000"/>
              <w:right w:val="single" w:sz="8" w:space="0" w:color="000000"/>
            </w:tcBorders>
            <w:tcMar>
              <w:top w:w="20" w:type="dxa"/>
              <w:left w:w="108" w:type="dxa"/>
              <w:bottom w:w="20" w:type="dxa"/>
              <w:right w:w="108" w:type="dxa"/>
            </w:tcMar>
            <w:hideMark/>
          </w:tcPr>
          <w:p w:rsidR="002043E6" w:rsidRDefault="002043E6">
            <w:pPr>
              <w:rPr>
                <w:rFonts w:ascii="仿宋" w:eastAsia="仿宋" w:hAnsi="仿宋" w:hint="eastAsia"/>
                <w:szCs w:val="21"/>
              </w:rPr>
            </w:pPr>
            <w:r>
              <w:rPr>
                <w:rFonts w:ascii="仿宋" w:eastAsia="仿宋" w:hAnsi="仿宋" w:hint="eastAsia"/>
                <w:szCs w:val="21"/>
              </w:rPr>
              <w:t>1.投标人自有或租赁冷库，冷库容积，满分为35分：</w:t>
            </w:r>
          </w:p>
          <w:p w:rsidR="002043E6" w:rsidRDefault="002043E6">
            <w:pPr>
              <w:rPr>
                <w:rFonts w:ascii="仿宋" w:eastAsia="仿宋" w:hAnsi="仿宋" w:hint="eastAsia"/>
                <w:szCs w:val="21"/>
              </w:rPr>
            </w:pPr>
            <w:r>
              <w:rPr>
                <w:rFonts w:ascii="仿宋" w:eastAsia="仿宋" w:hAnsi="仿宋" w:hint="eastAsia"/>
                <w:szCs w:val="21"/>
              </w:rPr>
              <w:t>1）2000（含）㎡以上的，得35分；</w:t>
            </w:r>
          </w:p>
          <w:p w:rsidR="002043E6" w:rsidRDefault="002043E6">
            <w:pPr>
              <w:rPr>
                <w:rFonts w:ascii="仿宋" w:eastAsia="仿宋" w:hAnsi="仿宋" w:hint="eastAsia"/>
                <w:szCs w:val="21"/>
              </w:rPr>
            </w:pPr>
            <w:r>
              <w:rPr>
                <w:rFonts w:ascii="仿宋" w:eastAsia="仿宋" w:hAnsi="仿宋" w:hint="eastAsia"/>
                <w:szCs w:val="21"/>
              </w:rPr>
              <w:t>2）1500（含）-2000（不含）㎡的，得20分；</w:t>
            </w:r>
          </w:p>
          <w:p w:rsidR="002043E6" w:rsidRDefault="002043E6">
            <w:pPr>
              <w:rPr>
                <w:rFonts w:ascii="仿宋" w:eastAsia="仿宋" w:hAnsi="仿宋" w:hint="eastAsia"/>
                <w:szCs w:val="21"/>
              </w:rPr>
            </w:pPr>
            <w:r>
              <w:rPr>
                <w:rFonts w:ascii="仿宋" w:eastAsia="仿宋" w:hAnsi="仿宋" w:hint="eastAsia"/>
                <w:szCs w:val="21"/>
              </w:rPr>
              <w:t>3）1000（含）-1500（不含）㎡的，得5分；</w:t>
            </w:r>
          </w:p>
          <w:p w:rsidR="002043E6" w:rsidRDefault="002043E6">
            <w:pPr>
              <w:rPr>
                <w:rFonts w:ascii="仿宋" w:eastAsia="仿宋" w:hAnsi="仿宋" w:hint="eastAsia"/>
                <w:szCs w:val="21"/>
              </w:rPr>
            </w:pPr>
            <w:r>
              <w:rPr>
                <w:rFonts w:ascii="仿宋" w:eastAsia="仿宋" w:hAnsi="仿宋" w:hint="eastAsia"/>
                <w:szCs w:val="21"/>
              </w:rPr>
              <w:t>4）1000㎡以下的，不得分。</w:t>
            </w:r>
          </w:p>
          <w:p w:rsidR="002043E6" w:rsidRDefault="002043E6">
            <w:pPr>
              <w:rPr>
                <w:rFonts w:ascii="仿宋" w:eastAsia="仿宋" w:hAnsi="仿宋" w:hint="eastAsia"/>
                <w:szCs w:val="21"/>
              </w:rPr>
            </w:pPr>
            <w:r>
              <w:rPr>
                <w:rFonts w:ascii="仿宋" w:eastAsia="仿宋" w:hAnsi="仿宋" w:hint="eastAsia"/>
                <w:szCs w:val="21"/>
              </w:rPr>
              <w:t>证明文件：</w:t>
            </w:r>
          </w:p>
          <w:p w:rsidR="002043E6" w:rsidRDefault="002043E6">
            <w:pPr>
              <w:rPr>
                <w:rFonts w:ascii="仿宋" w:eastAsia="仿宋" w:hAnsi="仿宋" w:hint="eastAsia"/>
                <w:szCs w:val="21"/>
              </w:rPr>
            </w:pPr>
            <w:r>
              <w:rPr>
                <w:rFonts w:ascii="仿宋" w:eastAsia="仿宋" w:hAnsi="仿宋" w:hint="eastAsia"/>
                <w:szCs w:val="21"/>
              </w:rPr>
              <w:t>提供冷库产权证明或租赁合同扫描件。如产权证明或合同未体现冷库容积的，需提供由第三方机构出具的测量报告扫描件（测量报告的委托单位需为投标人，且需体现冷库容积）。冷库应包含“冷藏库”和“冷冻库”，缺一不可，提供2021年度或者2022年度冷库“温度”校准报告扫描件。未按要求提供或提供不清晰导致专家无法判断的不得分。</w:t>
            </w:r>
          </w:p>
          <w:p w:rsidR="002043E6" w:rsidRDefault="002043E6">
            <w:pPr>
              <w:rPr>
                <w:rFonts w:ascii="仿宋" w:eastAsia="仿宋" w:hAnsi="仿宋" w:hint="eastAsia"/>
                <w:szCs w:val="21"/>
              </w:rPr>
            </w:pPr>
            <w:r>
              <w:rPr>
                <w:rFonts w:ascii="仿宋" w:eastAsia="仿宋" w:hAnsi="仿宋" w:hint="eastAsia"/>
                <w:szCs w:val="21"/>
              </w:rPr>
              <w:t>2.投标人自有或租赁冷藏运输车辆情况，满分为35分：</w:t>
            </w:r>
          </w:p>
          <w:p w:rsidR="002043E6" w:rsidRDefault="002043E6">
            <w:pPr>
              <w:rPr>
                <w:rFonts w:ascii="仿宋" w:eastAsia="仿宋" w:hAnsi="仿宋" w:hint="eastAsia"/>
                <w:szCs w:val="21"/>
              </w:rPr>
            </w:pPr>
            <w:r>
              <w:rPr>
                <w:rFonts w:ascii="仿宋" w:eastAsia="仿宋" w:hAnsi="仿宋" w:hint="eastAsia"/>
                <w:szCs w:val="21"/>
              </w:rPr>
              <w:t>1）冷藏运输车≥20辆，得35分；</w:t>
            </w:r>
          </w:p>
          <w:p w:rsidR="002043E6" w:rsidRDefault="002043E6">
            <w:pPr>
              <w:rPr>
                <w:rFonts w:ascii="仿宋" w:eastAsia="仿宋" w:hAnsi="仿宋" w:hint="eastAsia"/>
                <w:szCs w:val="21"/>
              </w:rPr>
            </w:pPr>
            <w:r>
              <w:rPr>
                <w:rFonts w:ascii="仿宋" w:eastAsia="仿宋" w:hAnsi="仿宋" w:hint="eastAsia"/>
                <w:szCs w:val="21"/>
              </w:rPr>
              <w:t>2）15辆≤冷藏运输车＜20辆，得20分；</w:t>
            </w:r>
          </w:p>
          <w:p w:rsidR="002043E6" w:rsidRDefault="002043E6">
            <w:pPr>
              <w:rPr>
                <w:rFonts w:ascii="仿宋" w:eastAsia="仿宋" w:hAnsi="仿宋" w:hint="eastAsia"/>
                <w:szCs w:val="21"/>
              </w:rPr>
            </w:pPr>
            <w:r>
              <w:rPr>
                <w:rFonts w:ascii="仿宋" w:eastAsia="仿宋" w:hAnsi="仿宋" w:hint="eastAsia"/>
                <w:szCs w:val="21"/>
              </w:rPr>
              <w:t>3）10辆≤冷藏运输车＜15辆，得5分；</w:t>
            </w:r>
          </w:p>
          <w:p w:rsidR="002043E6" w:rsidRDefault="002043E6">
            <w:pPr>
              <w:jc w:val="left"/>
              <w:rPr>
                <w:rFonts w:ascii="仿宋" w:eastAsia="仿宋" w:hAnsi="仿宋" w:hint="eastAsia"/>
                <w:szCs w:val="21"/>
              </w:rPr>
            </w:pPr>
            <w:r>
              <w:rPr>
                <w:rFonts w:ascii="仿宋" w:eastAsia="仿宋" w:hAnsi="仿宋" w:hint="eastAsia"/>
                <w:szCs w:val="21"/>
              </w:rPr>
              <w:t>4）10辆以下不得分；</w:t>
            </w:r>
          </w:p>
          <w:p w:rsidR="002043E6" w:rsidRDefault="002043E6">
            <w:pPr>
              <w:jc w:val="left"/>
              <w:rPr>
                <w:rFonts w:ascii="仿宋" w:eastAsia="仿宋" w:hAnsi="仿宋" w:hint="eastAsia"/>
                <w:szCs w:val="21"/>
              </w:rPr>
            </w:pPr>
            <w:r>
              <w:rPr>
                <w:rFonts w:ascii="仿宋" w:eastAsia="仿宋" w:hAnsi="仿宋" w:hint="eastAsia"/>
                <w:szCs w:val="21"/>
              </w:rPr>
              <w:t>证明文件：</w:t>
            </w:r>
          </w:p>
          <w:p w:rsidR="002043E6" w:rsidRDefault="002043E6">
            <w:pPr>
              <w:jc w:val="left"/>
              <w:rPr>
                <w:rFonts w:ascii="仿宋" w:eastAsia="仿宋" w:hAnsi="仿宋" w:hint="eastAsia"/>
                <w:szCs w:val="21"/>
              </w:rPr>
            </w:pPr>
            <w:r>
              <w:rPr>
                <w:rFonts w:ascii="仿宋" w:eastAsia="仿宋" w:hAnsi="仿宋" w:hint="eastAsia"/>
                <w:szCs w:val="21"/>
              </w:rPr>
              <w:t>自有冷藏运输车辆需提供车辆行驶证、购置发票扫描件及车辆照片（需显示车头车尾）；租赁冷藏运输车辆需提供车辆行驶证、租赁合同扫描件及车辆照片（需显示车头车尾）。冷藏运输车辆行驶证需年审合格。不清晰或未提供不得分。</w:t>
            </w:r>
          </w:p>
          <w:p w:rsidR="002043E6" w:rsidRDefault="002043E6">
            <w:pPr>
              <w:jc w:val="left"/>
              <w:rPr>
                <w:rFonts w:ascii="仿宋" w:eastAsia="仿宋" w:hAnsi="仿宋" w:hint="eastAsia"/>
                <w:szCs w:val="21"/>
              </w:rPr>
            </w:pPr>
            <w:r>
              <w:rPr>
                <w:rFonts w:ascii="仿宋" w:eastAsia="仿宋" w:hAnsi="仿宋" w:hint="eastAsia"/>
                <w:szCs w:val="21"/>
              </w:rPr>
              <w:t>3.投标人在深圳配送产地面积情况，满分为30分：</w:t>
            </w:r>
          </w:p>
          <w:p w:rsidR="002043E6" w:rsidRDefault="002043E6">
            <w:pPr>
              <w:jc w:val="left"/>
              <w:rPr>
                <w:rFonts w:ascii="仿宋" w:eastAsia="仿宋" w:hAnsi="仿宋" w:hint="eastAsia"/>
                <w:szCs w:val="21"/>
              </w:rPr>
            </w:pPr>
            <w:r>
              <w:rPr>
                <w:rFonts w:ascii="仿宋" w:eastAsia="仿宋" w:hAnsi="仿宋" w:hint="eastAsia"/>
                <w:szCs w:val="21"/>
              </w:rPr>
              <w:t>1）8000（含）㎡以上的，得30分；</w:t>
            </w:r>
          </w:p>
          <w:p w:rsidR="002043E6" w:rsidRDefault="002043E6">
            <w:pPr>
              <w:jc w:val="left"/>
              <w:rPr>
                <w:rFonts w:ascii="仿宋" w:eastAsia="仿宋" w:hAnsi="仿宋" w:hint="eastAsia"/>
                <w:szCs w:val="21"/>
              </w:rPr>
            </w:pPr>
            <w:r>
              <w:rPr>
                <w:rFonts w:ascii="仿宋" w:eastAsia="仿宋" w:hAnsi="仿宋" w:hint="eastAsia"/>
                <w:szCs w:val="21"/>
              </w:rPr>
              <w:t>2）5000（含）-8000（不含）㎡的，得20分；</w:t>
            </w:r>
          </w:p>
          <w:p w:rsidR="002043E6" w:rsidRDefault="002043E6">
            <w:pPr>
              <w:jc w:val="left"/>
              <w:rPr>
                <w:rFonts w:ascii="仿宋" w:eastAsia="仿宋" w:hAnsi="仿宋" w:hint="eastAsia"/>
                <w:szCs w:val="21"/>
              </w:rPr>
            </w:pPr>
            <w:r>
              <w:rPr>
                <w:rFonts w:ascii="仿宋" w:eastAsia="仿宋" w:hAnsi="仿宋" w:hint="eastAsia"/>
                <w:szCs w:val="21"/>
              </w:rPr>
              <w:t>3）2000（含）-5000（不含）㎡的，得10分；</w:t>
            </w:r>
          </w:p>
          <w:p w:rsidR="002043E6" w:rsidRDefault="002043E6">
            <w:pPr>
              <w:jc w:val="left"/>
              <w:rPr>
                <w:rFonts w:ascii="仿宋" w:eastAsia="仿宋" w:hAnsi="仿宋" w:hint="eastAsia"/>
                <w:szCs w:val="21"/>
              </w:rPr>
            </w:pPr>
            <w:r>
              <w:rPr>
                <w:rFonts w:ascii="仿宋" w:eastAsia="仿宋" w:hAnsi="仿宋" w:hint="eastAsia"/>
                <w:szCs w:val="21"/>
              </w:rPr>
              <w:t>4）2000㎡以下不得分。</w:t>
            </w:r>
          </w:p>
          <w:p w:rsidR="002043E6" w:rsidRDefault="002043E6">
            <w:pPr>
              <w:jc w:val="left"/>
              <w:rPr>
                <w:rFonts w:ascii="仿宋" w:eastAsia="仿宋" w:hAnsi="仿宋" w:hint="eastAsia"/>
                <w:szCs w:val="21"/>
              </w:rPr>
            </w:pPr>
            <w:r>
              <w:rPr>
                <w:rFonts w:ascii="仿宋" w:eastAsia="仿宋" w:hAnsi="仿宋" w:hint="eastAsia"/>
                <w:szCs w:val="21"/>
              </w:rPr>
              <w:t>证明文件：提供场所地权属证明（房产证明或租赁合同）的扫描件，未提供不得分。</w:t>
            </w:r>
          </w:p>
        </w:tc>
      </w:tr>
      <w:tr w:rsidR="002043E6" w:rsidTr="002043E6">
        <w:trPr>
          <w:gridAfter w:val="1"/>
          <w:wAfter w:w="26" w:type="dxa"/>
          <w:tblCellSpacing w:w="0" w:type="dxa"/>
          <w:jc w:val="center"/>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2043E6" w:rsidRDefault="002043E6">
            <w:pPr>
              <w:widowControl/>
              <w:jc w:val="left"/>
              <w:rPr>
                <w:rFonts w:ascii="仿宋" w:eastAsia="仿宋" w:hAnsi="仿宋" w:cs="宋体"/>
                <w:b/>
                <w:bCs/>
                <w:sz w:val="24"/>
              </w:rPr>
            </w:pPr>
          </w:p>
        </w:tc>
        <w:tc>
          <w:tcPr>
            <w:tcW w:w="680" w:type="dxa"/>
            <w:tcBorders>
              <w:top w:val="single" w:sz="8" w:space="0" w:color="000000"/>
              <w:left w:val="single" w:sz="8" w:space="0" w:color="000000"/>
              <w:bottom w:val="single" w:sz="8" w:space="0" w:color="000000"/>
              <w:right w:val="single" w:sz="8" w:space="0" w:color="000000"/>
            </w:tcBorders>
            <w:tcMar>
              <w:top w:w="20" w:type="dxa"/>
              <w:left w:w="108" w:type="dxa"/>
              <w:bottom w:w="20" w:type="dxa"/>
              <w:right w:w="108" w:type="dxa"/>
            </w:tcMar>
          </w:tcPr>
          <w:p w:rsidR="002043E6" w:rsidRDefault="002043E6">
            <w:pPr>
              <w:wordWrap w:val="0"/>
              <w:jc w:val="center"/>
              <w:rPr>
                <w:rFonts w:ascii="仿宋" w:eastAsia="仿宋" w:hAnsi="仿宋" w:cs="宋体"/>
                <w:szCs w:val="21"/>
              </w:rPr>
            </w:pPr>
          </w:p>
          <w:p w:rsidR="002043E6" w:rsidRDefault="002043E6">
            <w:pPr>
              <w:wordWrap w:val="0"/>
              <w:jc w:val="center"/>
              <w:rPr>
                <w:rFonts w:ascii="仿宋" w:eastAsia="仿宋" w:hAnsi="仿宋" w:cs="宋体" w:hint="eastAsia"/>
                <w:szCs w:val="21"/>
              </w:rPr>
            </w:pPr>
          </w:p>
          <w:p w:rsidR="002043E6" w:rsidRDefault="002043E6">
            <w:pPr>
              <w:wordWrap w:val="0"/>
              <w:jc w:val="center"/>
              <w:rPr>
                <w:rFonts w:ascii="仿宋" w:eastAsia="仿宋" w:hAnsi="仿宋" w:cs="宋体" w:hint="eastAsia"/>
                <w:szCs w:val="21"/>
              </w:rPr>
            </w:pPr>
            <w:r>
              <w:rPr>
                <w:rFonts w:ascii="仿宋" w:eastAsia="仿宋" w:hAnsi="仿宋" w:cs="宋体" w:hint="eastAsia"/>
                <w:szCs w:val="21"/>
              </w:rPr>
              <w:t>2</w:t>
            </w:r>
          </w:p>
        </w:tc>
        <w:tc>
          <w:tcPr>
            <w:tcW w:w="1416" w:type="dxa"/>
            <w:tcBorders>
              <w:top w:val="single" w:sz="8" w:space="0" w:color="000000"/>
              <w:left w:val="single" w:sz="8" w:space="0" w:color="000000"/>
              <w:bottom w:val="single" w:sz="8" w:space="0" w:color="000000"/>
              <w:right w:val="single" w:sz="8" w:space="0" w:color="000000"/>
            </w:tcBorders>
            <w:tcMar>
              <w:top w:w="20" w:type="dxa"/>
              <w:left w:w="108" w:type="dxa"/>
              <w:bottom w:w="20" w:type="dxa"/>
              <w:right w:w="108" w:type="dxa"/>
            </w:tcMar>
          </w:tcPr>
          <w:p w:rsidR="002043E6" w:rsidRDefault="002043E6">
            <w:pPr>
              <w:wordWrap w:val="0"/>
              <w:rPr>
                <w:rFonts w:ascii="仿宋" w:eastAsia="仿宋" w:hAnsi="仿宋" w:hint="eastAsia"/>
                <w:szCs w:val="21"/>
              </w:rPr>
            </w:pPr>
          </w:p>
          <w:p w:rsidR="002043E6" w:rsidRDefault="002043E6">
            <w:pPr>
              <w:wordWrap w:val="0"/>
              <w:rPr>
                <w:rFonts w:ascii="仿宋" w:eastAsia="仿宋" w:hAnsi="仿宋" w:hint="eastAsia"/>
                <w:szCs w:val="21"/>
              </w:rPr>
            </w:pPr>
          </w:p>
          <w:p w:rsidR="002043E6" w:rsidRDefault="002043E6">
            <w:pPr>
              <w:wordWrap w:val="0"/>
              <w:rPr>
                <w:rFonts w:ascii="仿宋" w:eastAsia="仿宋" w:hAnsi="仿宋" w:cs="宋体" w:hint="eastAsia"/>
                <w:szCs w:val="21"/>
              </w:rPr>
            </w:pPr>
            <w:r>
              <w:rPr>
                <w:rFonts w:ascii="仿宋" w:eastAsia="仿宋" w:hAnsi="仿宋" w:hint="eastAsia"/>
                <w:szCs w:val="21"/>
              </w:rPr>
              <w:t>质量保障措施</w:t>
            </w:r>
          </w:p>
        </w:tc>
        <w:tc>
          <w:tcPr>
            <w:tcW w:w="992" w:type="dxa"/>
            <w:tcBorders>
              <w:top w:val="single" w:sz="8" w:space="0" w:color="000000"/>
              <w:left w:val="single" w:sz="8" w:space="0" w:color="000000"/>
              <w:bottom w:val="single" w:sz="8" w:space="0" w:color="000000"/>
              <w:right w:val="single" w:sz="8" w:space="0" w:color="000000"/>
            </w:tcBorders>
            <w:tcMar>
              <w:top w:w="20" w:type="dxa"/>
              <w:left w:w="108" w:type="dxa"/>
              <w:bottom w:w="20" w:type="dxa"/>
              <w:right w:w="108" w:type="dxa"/>
            </w:tcMar>
          </w:tcPr>
          <w:p w:rsidR="002043E6" w:rsidRDefault="002043E6">
            <w:pPr>
              <w:wordWrap w:val="0"/>
              <w:jc w:val="center"/>
              <w:rPr>
                <w:rFonts w:ascii="仿宋" w:eastAsia="仿宋" w:hAnsi="仿宋" w:cs="宋体" w:hint="eastAsia"/>
                <w:szCs w:val="21"/>
              </w:rPr>
            </w:pPr>
          </w:p>
          <w:p w:rsidR="002043E6" w:rsidRDefault="002043E6">
            <w:pPr>
              <w:wordWrap w:val="0"/>
              <w:jc w:val="center"/>
              <w:rPr>
                <w:rFonts w:ascii="仿宋" w:eastAsia="仿宋" w:hAnsi="仿宋" w:cs="宋体" w:hint="eastAsia"/>
                <w:szCs w:val="21"/>
              </w:rPr>
            </w:pPr>
          </w:p>
          <w:p w:rsidR="002043E6" w:rsidRDefault="002043E6">
            <w:pPr>
              <w:wordWrap w:val="0"/>
              <w:jc w:val="center"/>
              <w:rPr>
                <w:rFonts w:ascii="仿宋" w:eastAsia="仿宋" w:hAnsi="仿宋" w:cs="宋体" w:hint="eastAsia"/>
                <w:szCs w:val="21"/>
              </w:rPr>
            </w:pPr>
            <w:r>
              <w:rPr>
                <w:rFonts w:ascii="仿宋" w:eastAsia="仿宋" w:hAnsi="仿宋" w:cs="宋体" w:hint="eastAsia"/>
                <w:szCs w:val="21"/>
              </w:rPr>
              <w:t>8</w:t>
            </w:r>
          </w:p>
        </w:tc>
        <w:tc>
          <w:tcPr>
            <w:tcW w:w="5726" w:type="dxa"/>
            <w:gridSpan w:val="2"/>
            <w:tcBorders>
              <w:top w:val="single" w:sz="8" w:space="0" w:color="000000"/>
              <w:left w:val="single" w:sz="8" w:space="0" w:color="000000"/>
              <w:bottom w:val="single" w:sz="8" w:space="0" w:color="000000"/>
              <w:right w:val="single" w:sz="8" w:space="0" w:color="000000"/>
            </w:tcBorders>
            <w:tcMar>
              <w:top w:w="20" w:type="dxa"/>
              <w:left w:w="108" w:type="dxa"/>
              <w:bottom w:w="20" w:type="dxa"/>
              <w:right w:w="108" w:type="dxa"/>
            </w:tcMar>
            <w:hideMark/>
          </w:tcPr>
          <w:p w:rsidR="002043E6" w:rsidRDefault="002043E6">
            <w:pPr>
              <w:rPr>
                <w:rFonts w:ascii="仿宋" w:eastAsia="仿宋" w:hAnsi="仿宋" w:hint="eastAsia"/>
                <w:szCs w:val="21"/>
              </w:rPr>
            </w:pPr>
            <w:r>
              <w:rPr>
                <w:rFonts w:ascii="仿宋" w:eastAsia="仿宋" w:hAnsi="仿宋" w:hint="eastAsia"/>
                <w:szCs w:val="21"/>
              </w:rPr>
              <w:t>1.投标人提供2022年度由第三方检测机构出具的带有CMA和CNAS认证的检测报告，满分100分；</w:t>
            </w:r>
          </w:p>
          <w:p w:rsidR="002043E6" w:rsidRDefault="002043E6">
            <w:pPr>
              <w:rPr>
                <w:rFonts w:ascii="仿宋" w:eastAsia="仿宋" w:hAnsi="仿宋" w:hint="eastAsia"/>
                <w:szCs w:val="21"/>
              </w:rPr>
            </w:pPr>
            <w:r>
              <w:rPr>
                <w:rFonts w:ascii="仿宋" w:eastAsia="仿宋" w:hAnsi="仿宋" w:hint="eastAsia"/>
                <w:szCs w:val="21"/>
              </w:rPr>
              <w:t>按米、面、油、奶、蛋品、调味品、生鲜类、冻品八大品类，每个品类均提供带有CMA和CNAS的检验检测报告的得12.5分，同一类别多个品种检测报告只计算1个，不累计得分。</w:t>
            </w:r>
          </w:p>
          <w:p w:rsidR="002043E6" w:rsidRDefault="002043E6">
            <w:pPr>
              <w:rPr>
                <w:rFonts w:ascii="仿宋" w:eastAsia="仿宋" w:hAnsi="仿宋" w:hint="eastAsia"/>
                <w:szCs w:val="21"/>
              </w:rPr>
            </w:pPr>
            <w:r>
              <w:rPr>
                <w:rFonts w:ascii="仿宋" w:eastAsia="仿宋" w:hAnsi="仿宋" w:hint="eastAsia"/>
                <w:szCs w:val="21"/>
              </w:rPr>
              <w:t>证明文件;</w:t>
            </w:r>
          </w:p>
          <w:p w:rsidR="002043E6" w:rsidRDefault="002043E6">
            <w:pPr>
              <w:rPr>
                <w:rFonts w:ascii="仿宋" w:eastAsia="仿宋" w:hAnsi="仿宋" w:hint="eastAsia"/>
                <w:szCs w:val="21"/>
              </w:rPr>
            </w:pPr>
            <w:r>
              <w:rPr>
                <w:rFonts w:ascii="仿宋" w:eastAsia="仿宋" w:hAnsi="仿宋" w:hint="eastAsia"/>
                <w:szCs w:val="21"/>
              </w:rPr>
              <w:t>同一类别多个品种检测报告只计算1个，不累积得分。</w:t>
            </w:r>
          </w:p>
          <w:p w:rsidR="002043E6" w:rsidRDefault="002043E6">
            <w:pPr>
              <w:rPr>
                <w:rFonts w:ascii="仿宋" w:eastAsia="仿宋" w:hAnsi="仿宋" w:hint="eastAsia"/>
                <w:szCs w:val="21"/>
              </w:rPr>
            </w:pPr>
            <w:r>
              <w:rPr>
                <w:rFonts w:ascii="仿宋" w:eastAsia="仿宋" w:hAnsi="仿宋" w:hint="eastAsia"/>
                <w:szCs w:val="21"/>
              </w:rPr>
              <w:t>提供检测报告扫描件，未提供或提供不清晰的不得分。</w:t>
            </w:r>
          </w:p>
        </w:tc>
      </w:tr>
      <w:tr w:rsidR="002043E6" w:rsidTr="002043E6">
        <w:trPr>
          <w:gridAfter w:val="1"/>
          <w:wAfter w:w="26" w:type="dxa"/>
          <w:tblCellSpacing w:w="0" w:type="dxa"/>
          <w:jc w:val="center"/>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2043E6" w:rsidRDefault="002043E6">
            <w:pPr>
              <w:widowControl/>
              <w:jc w:val="left"/>
              <w:rPr>
                <w:rFonts w:ascii="仿宋" w:eastAsia="仿宋" w:hAnsi="仿宋" w:cs="宋体"/>
                <w:b/>
                <w:bCs/>
                <w:sz w:val="24"/>
              </w:rPr>
            </w:pPr>
          </w:p>
        </w:tc>
        <w:tc>
          <w:tcPr>
            <w:tcW w:w="680" w:type="dxa"/>
            <w:tcBorders>
              <w:top w:val="single" w:sz="8" w:space="0" w:color="000000"/>
              <w:left w:val="single" w:sz="8" w:space="0" w:color="000000"/>
              <w:bottom w:val="single" w:sz="8" w:space="0" w:color="000000"/>
              <w:right w:val="single" w:sz="8" w:space="0" w:color="000000"/>
            </w:tcBorders>
            <w:tcMar>
              <w:top w:w="20" w:type="dxa"/>
              <w:left w:w="108" w:type="dxa"/>
              <w:bottom w:w="20" w:type="dxa"/>
              <w:right w:w="108" w:type="dxa"/>
            </w:tcMar>
          </w:tcPr>
          <w:p w:rsidR="002043E6" w:rsidRDefault="002043E6">
            <w:pPr>
              <w:wordWrap w:val="0"/>
              <w:jc w:val="center"/>
              <w:rPr>
                <w:rFonts w:ascii="仿宋" w:eastAsia="仿宋" w:hAnsi="仿宋" w:cs="宋体"/>
                <w:szCs w:val="21"/>
              </w:rPr>
            </w:pPr>
          </w:p>
          <w:p w:rsidR="002043E6" w:rsidRDefault="002043E6">
            <w:pPr>
              <w:wordWrap w:val="0"/>
              <w:jc w:val="center"/>
              <w:rPr>
                <w:rFonts w:ascii="仿宋" w:eastAsia="仿宋" w:hAnsi="仿宋" w:cs="宋体" w:hint="eastAsia"/>
                <w:szCs w:val="21"/>
              </w:rPr>
            </w:pPr>
          </w:p>
          <w:p w:rsidR="002043E6" w:rsidRDefault="002043E6">
            <w:pPr>
              <w:wordWrap w:val="0"/>
              <w:jc w:val="center"/>
              <w:rPr>
                <w:rFonts w:ascii="仿宋" w:eastAsia="仿宋" w:hAnsi="仿宋" w:cs="宋体" w:hint="eastAsia"/>
                <w:szCs w:val="21"/>
              </w:rPr>
            </w:pPr>
          </w:p>
          <w:p w:rsidR="002043E6" w:rsidRDefault="002043E6">
            <w:pPr>
              <w:wordWrap w:val="0"/>
              <w:jc w:val="center"/>
              <w:rPr>
                <w:rFonts w:ascii="仿宋" w:eastAsia="仿宋" w:hAnsi="仿宋" w:cs="宋体" w:hint="eastAsia"/>
                <w:szCs w:val="21"/>
              </w:rPr>
            </w:pPr>
          </w:p>
          <w:p w:rsidR="002043E6" w:rsidRDefault="002043E6">
            <w:pPr>
              <w:wordWrap w:val="0"/>
              <w:jc w:val="center"/>
              <w:rPr>
                <w:rFonts w:ascii="仿宋" w:eastAsia="仿宋" w:hAnsi="仿宋" w:cs="宋体" w:hint="eastAsia"/>
                <w:szCs w:val="21"/>
              </w:rPr>
            </w:pPr>
          </w:p>
          <w:p w:rsidR="002043E6" w:rsidRDefault="002043E6">
            <w:pPr>
              <w:wordWrap w:val="0"/>
              <w:jc w:val="center"/>
              <w:rPr>
                <w:rFonts w:ascii="仿宋" w:eastAsia="仿宋" w:hAnsi="仿宋" w:cs="宋体" w:hint="eastAsia"/>
                <w:szCs w:val="21"/>
              </w:rPr>
            </w:pPr>
            <w:r>
              <w:rPr>
                <w:rFonts w:ascii="仿宋" w:eastAsia="仿宋" w:hAnsi="仿宋" w:cs="宋体" w:hint="eastAsia"/>
                <w:szCs w:val="21"/>
              </w:rPr>
              <w:lastRenderedPageBreak/>
              <w:t>3</w:t>
            </w:r>
          </w:p>
        </w:tc>
        <w:tc>
          <w:tcPr>
            <w:tcW w:w="1416" w:type="dxa"/>
            <w:tcBorders>
              <w:top w:val="single" w:sz="8" w:space="0" w:color="000000"/>
              <w:left w:val="single" w:sz="8" w:space="0" w:color="000000"/>
              <w:bottom w:val="single" w:sz="8" w:space="0" w:color="000000"/>
              <w:right w:val="single" w:sz="8" w:space="0" w:color="000000"/>
            </w:tcBorders>
            <w:tcMar>
              <w:top w:w="20" w:type="dxa"/>
              <w:left w:w="108" w:type="dxa"/>
              <w:bottom w:w="20" w:type="dxa"/>
              <w:right w:w="108" w:type="dxa"/>
            </w:tcMar>
          </w:tcPr>
          <w:p w:rsidR="002043E6" w:rsidRDefault="002043E6">
            <w:pPr>
              <w:wordWrap w:val="0"/>
              <w:rPr>
                <w:rFonts w:ascii="仿宋" w:eastAsia="仿宋" w:hAnsi="仿宋" w:hint="eastAsia"/>
                <w:szCs w:val="21"/>
              </w:rPr>
            </w:pPr>
          </w:p>
          <w:p w:rsidR="002043E6" w:rsidRDefault="002043E6">
            <w:pPr>
              <w:wordWrap w:val="0"/>
              <w:rPr>
                <w:rFonts w:ascii="仿宋" w:eastAsia="仿宋" w:hAnsi="仿宋" w:hint="eastAsia"/>
                <w:szCs w:val="21"/>
              </w:rPr>
            </w:pPr>
          </w:p>
          <w:p w:rsidR="002043E6" w:rsidRDefault="002043E6">
            <w:pPr>
              <w:wordWrap w:val="0"/>
              <w:rPr>
                <w:rFonts w:ascii="仿宋" w:eastAsia="仿宋" w:hAnsi="仿宋" w:hint="eastAsia"/>
                <w:szCs w:val="21"/>
              </w:rPr>
            </w:pPr>
          </w:p>
          <w:p w:rsidR="002043E6" w:rsidRDefault="002043E6">
            <w:pPr>
              <w:wordWrap w:val="0"/>
              <w:rPr>
                <w:rFonts w:ascii="仿宋" w:eastAsia="仿宋" w:hAnsi="仿宋" w:hint="eastAsia"/>
                <w:szCs w:val="21"/>
              </w:rPr>
            </w:pPr>
          </w:p>
          <w:p w:rsidR="002043E6" w:rsidRDefault="002043E6">
            <w:pPr>
              <w:wordWrap w:val="0"/>
              <w:rPr>
                <w:rFonts w:ascii="仿宋" w:eastAsia="仿宋" w:hAnsi="仿宋" w:cs="宋体" w:hint="eastAsia"/>
                <w:szCs w:val="21"/>
              </w:rPr>
            </w:pPr>
            <w:r>
              <w:rPr>
                <w:rFonts w:ascii="仿宋" w:eastAsia="仿宋" w:hAnsi="仿宋" w:hint="eastAsia"/>
                <w:szCs w:val="21"/>
              </w:rPr>
              <w:t>项目重点难</w:t>
            </w:r>
            <w:r>
              <w:rPr>
                <w:rFonts w:ascii="仿宋" w:eastAsia="仿宋" w:hAnsi="仿宋" w:hint="eastAsia"/>
                <w:szCs w:val="21"/>
              </w:rPr>
              <w:lastRenderedPageBreak/>
              <w:t>点分析、应对措施及相关的合理化建议</w:t>
            </w:r>
          </w:p>
        </w:tc>
        <w:tc>
          <w:tcPr>
            <w:tcW w:w="992" w:type="dxa"/>
            <w:tcBorders>
              <w:top w:val="single" w:sz="8" w:space="0" w:color="000000"/>
              <w:left w:val="single" w:sz="8" w:space="0" w:color="000000"/>
              <w:bottom w:val="single" w:sz="8" w:space="0" w:color="000000"/>
              <w:right w:val="single" w:sz="8" w:space="0" w:color="000000"/>
            </w:tcBorders>
            <w:tcMar>
              <w:top w:w="20" w:type="dxa"/>
              <w:left w:w="108" w:type="dxa"/>
              <w:bottom w:w="20" w:type="dxa"/>
              <w:right w:w="108" w:type="dxa"/>
            </w:tcMar>
          </w:tcPr>
          <w:p w:rsidR="002043E6" w:rsidRDefault="002043E6">
            <w:pPr>
              <w:wordWrap w:val="0"/>
              <w:jc w:val="center"/>
              <w:rPr>
                <w:rFonts w:ascii="仿宋" w:eastAsia="仿宋" w:hAnsi="仿宋" w:cs="宋体" w:hint="eastAsia"/>
                <w:szCs w:val="21"/>
              </w:rPr>
            </w:pPr>
          </w:p>
          <w:p w:rsidR="002043E6" w:rsidRDefault="002043E6">
            <w:pPr>
              <w:wordWrap w:val="0"/>
              <w:jc w:val="center"/>
              <w:rPr>
                <w:rFonts w:ascii="仿宋" w:eastAsia="仿宋" w:hAnsi="仿宋" w:cs="宋体" w:hint="eastAsia"/>
                <w:szCs w:val="21"/>
              </w:rPr>
            </w:pPr>
          </w:p>
          <w:p w:rsidR="002043E6" w:rsidRDefault="002043E6">
            <w:pPr>
              <w:wordWrap w:val="0"/>
              <w:jc w:val="center"/>
              <w:rPr>
                <w:rFonts w:ascii="仿宋" w:eastAsia="仿宋" w:hAnsi="仿宋" w:cs="宋体" w:hint="eastAsia"/>
                <w:szCs w:val="21"/>
              </w:rPr>
            </w:pPr>
          </w:p>
          <w:p w:rsidR="002043E6" w:rsidRDefault="002043E6">
            <w:pPr>
              <w:wordWrap w:val="0"/>
              <w:jc w:val="center"/>
              <w:rPr>
                <w:rFonts w:ascii="仿宋" w:eastAsia="仿宋" w:hAnsi="仿宋" w:cs="宋体" w:hint="eastAsia"/>
                <w:szCs w:val="21"/>
              </w:rPr>
            </w:pPr>
          </w:p>
          <w:p w:rsidR="002043E6" w:rsidRDefault="002043E6">
            <w:pPr>
              <w:wordWrap w:val="0"/>
              <w:jc w:val="center"/>
              <w:rPr>
                <w:rFonts w:ascii="仿宋" w:eastAsia="仿宋" w:hAnsi="仿宋" w:cs="宋体" w:hint="eastAsia"/>
                <w:szCs w:val="21"/>
              </w:rPr>
            </w:pPr>
          </w:p>
          <w:p w:rsidR="002043E6" w:rsidRDefault="002043E6">
            <w:pPr>
              <w:wordWrap w:val="0"/>
              <w:jc w:val="center"/>
              <w:rPr>
                <w:rFonts w:ascii="仿宋" w:eastAsia="仿宋" w:hAnsi="仿宋" w:cs="宋体" w:hint="eastAsia"/>
                <w:szCs w:val="21"/>
              </w:rPr>
            </w:pPr>
            <w:r>
              <w:rPr>
                <w:rFonts w:ascii="仿宋" w:eastAsia="仿宋" w:hAnsi="仿宋" w:cs="宋体" w:hint="eastAsia"/>
                <w:szCs w:val="21"/>
              </w:rPr>
              <w:lastRenderedPageBreak/>
              <w:t>6</w:t>
            </w:r>
          </w:p>
        </w:tc>
        <w:tc>
          <w:tcPr>
            <w:tcW w:w="5726" w:type="dxa"/>
            <w:gridSpan w:val="2"/>
            <w:tcBorders>
              <w:top w:val="single" w:sz="8" w:space="0" w:color="000000"/>
              <w:left w:val="single" w:sz="8" w:space="0" w:color="000000"/>
              <w:bottom w:val="single" w:sz="8" w:space="0" w:color="000000"/>
              <w:right w:val="single" w:sz="8" w:space="0" w:color="000000"/>
            </w:tcBorders>
            <w:tcMar>
              <w:top w:w="20" w:type="dxa"/>
              <w:left w:w="108" w:type="dxa"/>
              <w:bottom w:w="20" w:type="dxa"/>
              <w:right w:w="108" w:type="dxa"/>
            </w:tcMar>
            <w:hideMark/>
          </w:tcPr>
          <w:p w:rsidR="002043E6" w:rsidRDefault="002043E6">
            <w:pPr>
              <w:rPr>
                <w:rFonts w:ascii="仿宋" w:eastAsia="仿宋" w:hAnsi="仿宋" w:hint="eastAsia"/>
                <w:szCs w:val="21"/>
              </w:rPr>
            </w:pPr>
            <w:r>
              <w:rPr>
                <w:rFonts w:ascii="仿宋" w:eastAsia="仿宋" w:hAnsi="仿宋" w:hint="eastAsia"/>
                <w:szCs w:val="21"/>
              </w:rPr>
              <w:lastRenderedPageBreak/>
              <w:t>一、对可能发生的突发事件的实施措施及应急时间响应。（70分）</w:t>
            </w:r>
          </w:p>
          <w:p w:rsidR="002043E6" w:rsidRDefault="002043E6">
            <w:pPr>
              <w:rPr>
                <w:rFonts w:ascii="仿宋" w:eastAsia="仿宋" w:hAnsi="仿宋" w:hint="eastAsia"/>
                <w:szCs w:val="21"/>
              </w:rPr>
            </w:pPr>
            <w:r>
              <w:rPr>
                <w:rFonts w:ascii="仿宋" w:eastAsia="仿宋" w:hAnsi="仿宋" w:hint="eastAsia"/>
                <w:szCs w:val="21"/>
              </w:rPr>
              <w:t>1.响应时间：投标人提供承诺函，承诺半小时（含）内响应得17.5分，半小时以上得0分；</w:t>
            </w:r>
          </w:p>
          <w:p w:rsidR="002043E6" w:rsidRDefault="002043E6">
            <w:pPr>
              <w:rPr>
                <w:rFonts w:ascii="仿宋" w:eastAsia="仿宋" w:hAnsi="仿宋" w:hint="eastAsia"/>
                <w:szCs w:val="21"/>
              </w:rPr>
            </w:pPr>
            <w:r>
              <w:rPr>
                <w:rFonts w:ascii="仿宋" w:eastAsia="仿宋" w:hAnsi="仿宋" w:hint="eastAsia"/>
                <w:szCs w:val="21"/>
              </w:rPr>
              <w:t>2.送达时间：投标人提供承诺函，承诺2小时（含）以内送</w:t>
            </w:r>
            <w:r>
              <w:rPr>
                <w:rFonts w:ascii="仿宋" w:eastAsia="仿宋" w:hAnsi="仿宋" w:hint="eastAsia"/>
                <w:szCs w:val="21"/>
              </w:rPr>
              <w:lastRenderedPageBreak/>
              <w:t>达得17.5分，2小时以上送达得0分。</w:t>
            </w:r>
          </w:p>
          <w:p w:rsidR="002043E6" w:rsidRDefault="002043E6">
            <w:pPr>
              <w:rPr>
                <w:rFonts w:ascii="仿宋" w:eastAsia="仿宋" w:hAnsi="仿宋" w:hint="eastAsia"/>
                <w:szCs w:val="21"/>
              </w:rPr>
            </w:pPr>
            <w:r>
              <w:rPr>
                <w:rFonts w:ascii="仿宋" w:eastAsia="仿宋" w:hAnsi="仿宋" w:hint="eastAsia"/>
                <w:szCs w:val="21"/>
              </w:rPr>
              <w:t>3.提供缺货补货应急预案得17.5分；</w:t>
            </w:r>
          </w:p>
          <w:p w:rsidR="002043E6" w:rsidRDefault="002043E6">
            <w:pPr>
              <w:rPr>
                <w:rFonts w:ascii="仿宋" w:eastAsia="仿宋" w:hAnsi="仿宋" w:hint="eastAsia"/>
                <w:szCs w:val="21"/>
              </w:rPr>
            </w:pPr>
            <w:r>
              <w:rPr>
                <w:rFonts w:ascii="仿宋" w:eastAsia="仿宋" w:hAnsi="仿宋" w:hint="eastAsia"/>
                <w:szCs w:val="21"/>
              </w:rPr>
              <w:t>4.提供事故应急预案得17.5分。</w:t>
            </w:r>
          </w:p>
          <w:p w:rsidR="002043E6" w:rsidRDefault="002043E6">
            <w:pPr>
              <w:rPr>
                <w:rFonts w:ascii="仿宋" w:eastAsia="仿宋" w:hAnsi="仿宋" w:hint="eastAsia"/>
                <w:szCs w:val="21"/>
              </w:rPr>
            </w:pPr>
            <w:r>
              <w:rPr>
                <w:rFonts w:ascii="仿宋" w:eastAsia="仿宋" w:hAnsi="仿宋" w:hint="eastAsia"/>
                <w:szCs w:val="21"/>
              </w:rPr>
              <w:t>二、对项目专项服务小组人员配备、质量安全控制措施（包括食品来源、入库、出库等全过程的检测与监管措施）、配送服务计划（包括配送流程、客户沟通、项目重点难点分析、专业性意见及合理化建议等）进行评审，要求内容详尽，具有科学性与可操作性。（30分）</w:t>
            </w:r>
          </w:p>
          <w:p w:rsidR="002043E6" w:rsidRDefault="002043E6">
            <w:pPr>
              <w:rPr>
                <w:rFonts w:ascii="仿宋" w:eastAsia="仿宋" w:hAnsi="仿宋" w:hint="eastAsia"/>
                <w:szCs w:val="21"/>
              </w:rPr>
            </w:pPr>
            <w:r>
              <w:rPr>
                <w:rFonts w:ascii="仿宋" w:eastAsia="仿宋" w:hAnsi="仿宋" w:hint="eastAsia"/>
                <w:szCs w:val="21"/>
              </w:rPr>
              <w:t>横向比较，分档评分：</w:t>
            </w:r>
          </w:p>
          <w:p w:rsidR="002043E6" w:rsidRDefault="002043E6">
            <w:pPr>
              <w:rPr>
                <w:rFonts w:ascii="仿宋" w:eastAsia="仿宋" w:hAnsi="仿宋" w:hint="eastAsia"/>
                <w:szCs w:val="21"/>
              </w:rPr>
            </w:pPr>
            <w:r>
              <w:rPr>
                <w:rFonts w:ascii="仿宋" w:eastAsia="仿宋" w:hAnsi="仿宋" w:hint="eastAsia"/>
                <w:szCs w:val="21"/>
              </w:rPr>
              <w:t>1.优：团队人员素质好；食品来源进、出库等流程清晰可查；配送服务计划合理；有较好的客户沟通能力；对项目重点难点分析、专业性意见及合理化建议好的，得30分；</w:t>
            </w:r>
          </w:p>
          <w:p w:rsidR="002043E6" w:rsidRDefault="002043E6">
            <w:pPr>
              <w:rPr>
                <w:rFonts w:ascii="仿宋" w:eastAsia="仿宋" w:hAnsi="仿宋" w:hint="eastAsia"/>
                <w:szCs w:val="21"/>
              </w:rPr>
            </w:pPr>
            <w:r>
              <w:rPr>
                <w:rFonts w:ascii="仿宋" w:eastAsia="仿宋" w:hAnsi="仿宋" w:hint="eastAsia"/>
                <w:szCs w:val="21"/>
              </w:rPr>
              <w:t>2.良：团队人员素质较好；食品来源进、出库等流程清晰可查，配送服务计划合理；有对客户沟通能力；对项目重点难点分析、专业性意见及合理化建议，得15分；</w:t>
            </w:r>
          </w:p>
          <w:p w:rsidR="002043E6" w:rsidRDefault="002043E6">
            <w:pPr>
              <w:wordWrap w:val="0"/>
              <w:rPr>
                <w:rFonts w:ascii="仿宋" w:eastAsia="仿宋" w:hAnsi="仿宋" w:hint="eastAsia"/>
                <w:szCs w:val="21"/>
              </w:rPr>
            </w:pPr>
            <w:r>
              <w:rPr>
                <w:rFonts w:ascii="仿宋" w:eastAsia="仿宋" w:hAnsi="仿宋" w:hint="eastAsia"/>
                <w:szCs w:val="21"/>
              </w:rPr>
              <w:t>3.差：团队人员素质一般；食品来源进、出库等流程不清晰，配送服务计划一般；对客户沟通能力一般；对项目重点难点分析、专业性意见及合理化无建议，不得分。</w:t>
            </w:r>
          </w:p>
        </w:tc>
      </w:tr>
      <w:tr w:rsidR="002043E6" w:rsidTr="002043E6">
        <w:trPr>
          <w:gridAfter w:val="1"/>
          <w:wAfter w:w="26" w:type="dxa"/>
          <w:tblCellSpacing w:w="0" w:type="dxa"/>
          <w:jc w:val="center"/>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2043E6" w:rsidRDefault="002043E6">
            <w:pPr>
              <w:widowControl/>
              <w:jc w:val="left"/>
              <w:rPr>
                <w:rFonts w:ascii="仿宋" w:eastAsia="仿宋" w:hAnsi="仿宋" w:cs="宋体"/>
                <w:b/>
                <w:bCs/>
                <w:sz w:val="24"/>
              </w:rPr>
            </w:pPr>
          </w:p>
        </w:tc>
        <w:tc>
          <w:tcPr>
            <w:tcW w:w="680" w:type="dxa"/>
            <w:tcBorders>
              <w:top w:val="single" w:sz="8" w:space="0" w:color="000000"/>
              <w:left w:val="single" w:sz="8" w:space="0" w:color="000000"/>
              <w:bottom w:val="single" w:sz="8" w:space="0" w:color="000000"/>
              <w:right w:val="single" w:sz="8" w:space="0" w:color="000000"/>
            </w:tcBorders>
            <w:tcMar>
              <w:top w:w="20" w:type="dxa"/>
              <w:left w:w="108" w:type="dxa"/>
              <w:bottom w:w="20" w:type="dxa"/>
              <w:right w:w="108" w:type="dxa"/>
            </w:tcMar>
          </w:tcPr>
          <w:p w:rsidR="002043E6" w:rsidRDefault="002043E6">
            <w:pPr>
              <w:wordWrap w:val="0"/>
              <w:jc w:val="center"/>
              <w:rPr>
                <w:rFonts w:ascii="仿宋" w:eastAsia="仿宋" w:hAnsi="仿宋" w:cs="宋体"/>
                <w:szCs w:val="21"/>
              </w:rPr>
            </w:pPr>
          </w:p>
          <w:p w:rsidR="002043E6" w:rsidRDefault="002043E6">
            <w:pPr>
              <w:wordWrap w:val="0"/>
              <w:jc w:val="center"/>
              <w:rPr>
                <w:rFonts w:ascii="仿宋" w:eastAsia="仿宋" w:hAnsi="仿宋" w:cs="宋体" w:hint="eastAsia"/>
                <w:szCs w:val="21"/>
              </w:rPr>
            </w:pPr>
          </w:p>
          <w:p w:rsidR="002043E6" w:rsidRDefault="002043E6">
            <w:pPr>
              <w:wordWrap w:val="0"/>
              <w:jc w:val="center"/>
              <w:rPr>
                <w:rFonts w:ascii="仿宋" w:eastAsia="仿宋" w:hAnsi="仿宋" w:cs="宋体" w:hint="eastAsia"/>
                <w:szCs w:val="21"/>
              </w:rPr>
            </w:pPr>
          </w:p>
          <w:p w:rsidR="002043E6" w:rsidRDefault="002043E6">
            <w:pPr>
              <w:wordWrap w:val="0"/>
              <w:jc w:val="center"/>
              <w:rPr>
                <w:rFonts w:ascii="仿宋" w:eastAsia="仿宋" w:hAnsi="仿宋" w:cs="宋体" w:hint="eastAsia"/>
                <w:szCs w:val="21"/>
              </w:rPr>
            </w:pPr>
          </w:p>
          <w:p w:rsidR="002043E6" w:rsidRDefault="002043E6">
            <w:pPr>
              <w:wordWrap w:val="0"/>
              <w:jc w:val="center"/>
              <w:rPr>
                <w:rFonts w:ascii="仿宋" w:eastAsia="仿宋" w:hAnsi="仿宋" w:cs="宋体" w:hint="eastAsia"/>
                <w:szCs w:val="21"/>
              </w:rPr>
            </w:pPr>
            <w:r>
              <w:rPr>
                <w:rFonts w:ascii="仿宋" w:eastAsia="仿宋" w:hAnsi="仿宋" w:cs="宋体" w:hint="eastAsia"/>
                <w:szCs w:val="21"/>
              </w:rPr>
              <w:t>4</w:t>
            </w:r>
          </w:p>
        </w:tc>
        <w:tc>
          <w:tcPr>
            <w:tcW w:w="1416" w:type="dxa"/>
            <w:tcBorders>
              <w:top w:val="single" w:sz="8" w:space="0" w:color="000000"/>
              <w:left w:val="single" w:sz="8" w:space="0" w:color="000000"/>
              <w:bottom w:val="single" w:sz="8" w:space="0" w:color="000000"/>
              <w:right w:val="single" w:sz="8" w:space="0" w:color="000000"/>
            </w:tcBorders>
            <w:tcMar>
              <w:top w:w="20" w:type="dxa"/>
              <w:left w:w="108" w:type="dxa"/>
              <w:bottom w:w="20" w:type="dxa"/>
              <w:right w:w="108" w:type="dxa"/>
            </w:tcMar>
          </w:tcPr>
          <w:p w:rsidR="002043E6" w:rsidRDefault="002043E6">
            <w:pPr>
              <w:wordWrap w:val="0"/>
              <w:rPr>
                <w:rFonts w:ascii="仿宋" w:eastAsia="仿宋" w:hAnsi="仿宋" w:hint="eastAsia"/>
                <w:szCs w:val="21"/>
              </w:rPr>
            </w:pPr>
          </w:p>
          <w:p w:rsidR="002043E6" w:rsidRDefault="002043E6">
            <w:pPr>
              <w:wordWrap w:val="0"/>
              <w:rPr>
                <w:rFonts w:ascii="仿宋" w:eastAsia="仿宋" w:hAnsi="仿宋" w:hint="eastAsia"/>
                <w:szCs w:val="21"/>
              </w:rPr>
            </w:pPr>
          </w:p>
          <w:p w:rsidR="002043E6" w:rsidRDefault="002043E6">
            <w:pPr>
              <w:wordWrap w:val="0"/>
              <w:rPr>
                <w:rFonts w:ascii="仿宋" w:eastAsia="仿宋" w:hAnsi="仿宋" w:hint="eastAsia"/>
                <w:szCs w:val="21"/>
              </w:rPr>
            </w:pPr>
          </w:p>
          <w:p w:rsidR="002043E6" w:rsidRDefault="002043E6">
            <w:pPr>
              <w:wordWrap w:val="0"/>
              <w:rPr>
                <w:rFonts w:ascii="仿宋" w:eastAsia="仿宋" w:hAnsi="仿宋" w:hint="eastAsia"/>
                <w:szCs w:val="21"/>
              </w:rPr>
            </w:pPr>
          </w:p>
          <w:p w:rsidR="002043E6" w:rsidRDefault="002043E6">
            <w:pPr>
              <w:wordWrap w:val="0"/>
              <w:rPr>
                <w:rFonts w:ascii="仿宋" w:eastAsia="仿宋" w:hAnsi="仿宋" w:cs="宋体" w:hint="eastAsia"/>
                <w:szCs w:val="21"/>
              </w:rPr>
            </w:pPr>
            <w:r>
              <w:rPr>
                <w:rFonts w:ascii="仿宋" w:eastAsia="仿宋" w:hAnsi="仿宋" w:hint="eastAsia"/>
                <w:szCs w:val="21"/>
              </w:rPr>
              <w:t>管理制度</w:t>
            </w:r>
          </w:p>
        </w:tc>
        <w:tc>
          <w:tcPr>
            <w:tcW w:w="992" w:type="dxa"/>
            <w:tcBorders>
              <w:top w:val="single" w:sz="8" w:space="0" w:color="000000"/>
              <w:left w:val="single" w:sz="8" w:space="0" w:color="000000"/>
              <w:bottom w:val="single" w:sz="8" w:space="0" w:color="000000"/>
              <w:right w:val="single" w:sz="8" w:space="0" w:color="000000"/>
            </w:tcBorders>
            <w:tcMar>
              <w:top w:w="20" w:type="dxa"/>
              <w:left w:w="108" w:type="dxa"/>
              <w:bottom w:w="20" w:type="dxa"/>
              <w:right w:w="108" w:type="dxa"/>
            </w:tcMar>
          </w:tcPr>
          <w:p w:rsidR="002043E6" w:rsidRDefault="002043E6">
            <w:pPr>
              <w:wordWrap w:val="0"/>
              <w:jc w:val="center"/>
              <w:rPr>
                <w:rFonts w:ascii="仿宋" w:eastAsia="仿宋" w:hAnsi="仿宋" w:cs="宋体" w:hint="eastAsia"/>
                <w:szCs w:val="21"/>
              </w:rPr>
            </w:pPr>
          </w:p>
          <w:p w:rsidR="002043E6" w:rsidRDefault="002043E6">
            <w:pPr>
              <w:wordWrap w:val="0"/>
              <w:jc w:val="center"/>
              <w:rPr>
                <w:rFonts w:ascii="仿宋" w:eastAsia="仿宋" w:hAnsi="仿宋" w:cs="宋体" w:hint="eastAsia"/>
                <w:szCs w:val="21"/>
              </w:rPr>
            </w:pPr>
          </w:p>
          <w:p w:rsidR="002043E6" w:rsidRDefault="002043E6">
            <w:pPr>
              <w:wordWrap w:val="0"/>
              <w:jc w:val="center"/>
              <w:rPr>
                <w:rFonts w:ascii="仿宋" w:eastAsia="仿宋" w:hAnsi="仿宋" w:cs="宋体" w:hint="eastAsia"/>
                <w:szCs w:val="21"/>
              </w:rPr>
            </w:pPr>
          </w:p>
          <w:p w:rsidR="002043E6" w:rsidRDefault="002043E6">
            <w:pPr>
              <w:wordWrap w:val="0"/>
              <w:jc w:val="center"/>
              <w:rPr>
                <w:rFonts w:ascii="仿宋" w:eastAsia="仿宋" w:hAnsi="仿宋" w:cs="宋体" w:hint="eastAsia"/>
                <w:szCs w:val="21"/>
              </w:rPr>
            </w:pPr>
          </w:p>
          <w:p w:rsidR="002043E6" w:rsidRDefault="002043E6">
            <w:pPr>
              <w:wordWrap w:val="0"/>
              <w:jc w:val="center"/>
              <w:rPr>
                <w:rFonts w:ascii="仿宋" w:eastAsia="仿宋" w:hAnsi="仿宋" w:cs="宋体" w:hint="eastAsia"/>
                <w:szCs w:val="21"/>
              </w:rPr>
            </w:pPr>
            <w:r>
              <w:rPr>
                <w:rFonts w:ascii="仿宋" w:eastAsia="仿宋" w:hAnsi="仿宋" w:cs="宋体" w:hint="eastAsia"/>
                <w:szCs w:val="21"/>
              </w:rPr>
              <w:t>5</w:t>
            </w:r>
          </w:p>
        </w:tc>
        <w:tc>
          <w:tcPr>
            <w:tcW w:w="5726" w:type="dxa"/>
            <w:gridSpan w:val="2"/>
            <w:tcBorders>
              <w:top w:val="single" w:sz="8" w:space="0" w:color="000000"/>
              <w:left w:val="single" w:sz="8" w:space="0" w:color="000000"/>
              <w:bottom w:val="single" w:sz="8" w:space="0" w:color="000000"/>
              <w:right w:val="single" w:sz="8" w:space="0" w:color="000000"/>
            </w:tcBorders>
            <w:tcMar>
              <w:top w:w="20" w:type="dxa"/>
              <w:left w:w="108" w:type="dxa"/>
              <w:bottom w:w="20" w:type="dxa"/>
              <w:right w:w="108" w:type="dxa"/>
            </w:tcMar>
            <w:hideMark/>
          </w:tcPr>
          <w:p w:rsidR="002043E6" w:rsidRDefault="002043E6">
            <w:pPr>
              <w:rPr>
                <w:rFonts w:ascii="仿宋" w:eastAsia="仿宋" w:hAnsi="仿宋" w:hint="eastAsia"/>
                <w:szCs w:val="21"/>
              </w:rPr>
            </w:pPr>
            <w:r>
              <w:rPr>
                <w:rFonts w:ascii="仿宋" w:eastAsia="仿宋" w:hAnsi="仿宋" w:hint="eastAsia"/>
                <w:szCs w:val="21"/>
              </w:rPr>
              <w:t>一、提供管理制度。（40分）</w:t>
            </w:r>
          </w:p>
          <w:p w:rsidR="002043E6" w:rsidRDefault="002043E6">
            <w:pPr>
              <w:rPr>
                <w:rFonts w:ascii="仿宋" w:eastAsia="仿宋" w:hAnsi="仿宋" w:hint="eastAsia"/>
                <w:szCs w:val="21"/>
              </w:rPr>
            </w:pPr>
            <w:r>
              <w:rPr>
                <w:rFonts w:ascii="仿宋" w:eastAsia="仿宋" w:hAnsi="仿宋" w:hint="eastAsia"/>
                <w:szCs w:val="21"/>
              </w:rPr>
              <w:t>1.提供以下质量检测管理、食品安全操作规范、食品从业人员健康管理、仓储管理、配送管理、防疫管理、人力资源管理、不合格商品处理、档案管理、财务管理、采购管理、索票索证管理10种管理制度，得40分，缺少任一个制度得0分。</w:t>
            </w:r>
          </w:p>
          <w:p w:rsidR="002043E6" w:rsidRDefault="002043E6">
            <w:pPr>
              <w:rPr>
                <w:rFonts w:ascii="仿宋" w:eastAsia="仿宋" w:hAnsi="仿宋" w:hint="eastAsia"/>
                <w:szCs w:val="21"/>
              </w:rPr>
            </w:pPr>
            <w:r>
              <w:rPr>
                <w:rFonts w:ascii="仿宋" w:eastAsia="仿宋" w:hAnsi="仿宋" w:hint="eastAsia"/>
                <w:szCs w:val="21"/>
              </w:rPr>
              <w:t>二、对以上制度进行（专业性意见及合理化等）评审，要求内容详尽，具有科学性与可操作性。（60分）横向比较，分档评分：</w:t>
            </w:r>
          </w:p>
          <w:p w:rsidR="002043E6" w:rsidRDefault="002043E6">
            <w:pPr>
              <w:rPr>
                <w:rFonts w:ascii="仿宋" w:eastAsia="仿宋" w:hAnsi="仿宋" w:hint="eastAsia"/>
                <w:szCs w:val="21"/>
              </w:rPr>
            </w:pPr>
            <w:r>
              <w:rPr>
                <w:rFonts w:ascii="仿宋" w:eastAsia="仿宋" w:hAnsi="仿宋" w:hint="eastAsia"/>
                <w:szCs w:val="21"/>
              </w:rPr>
              <w:t>1.优：制度严谨，可操作性强、内容详实得60分；</w:t>
            </w:r>
          </w:p>
          <w:p w:rsidR="002043E6" w:rsidRDefault="002043E6">
            <w:pPr>
              <w:rPr>
                <w:rFonts w:ascii="仿宋" w:eastAsia="仿宋" w:hAnsi="仿宋" w:hint="eastAsia"/>
                <w:szCs w:val="21"/>
              </w:rPr>
            </w:pPr>
            <w:r>
              <w:rPr>
                <w:rFonts w:ascii="仿宋" w:eastAsia="仿宋" w:hAnsi="仿宋" w:hint="eastAsia"/>
                <w:szCs w:val="21"/>
              </w:rPr>
              <w:t>2.良：制度较一般，可操作性较强，内容不详实30分</w:t>
            </w:r>
          </w:p>
          <w:p w:rsidR="002043E6" w:rsidRDefault="002043E6">
            <w:pPr>
              <w:wordWrap w:val="0"/>
              <w:rPr>
                <w:rFonts w:ascii="仿宋" w:eastAsia="仿宋" w:hAnsi="仿宋" w:hint="eastAsia"/>
                <w:szCs w:val="21"/>
              </w:rPr>
            </w:pPr>
            <w:r>
              <w:rPr>
                <w:rFonts w:ascii="仿宋" w:eastAsia="仿宋" w:hAnsi="仿宋" w:hint="eastAsia"/>
                <w:szCs w:val="21"/>
              </w:rPr>
              <w:t>3.差：制度一般，可操作性不强，内容不够详实0分</w:t>
            </w:r>
          </w:p>
        </w:tc>
      </w:tr>
      <w:tr w:rsidR="002043E6" w:rsidTr="002043E6">
        <w:trPr>
          <w:gridAfter w:val="1"/>
          <w:wAfter w:w="26" w:type="dxa"/>
          <w:tblCellSpacing w:w="0" w:type="dxa"/>
          <w:jc w:val="center"/>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2043E6" w:rsidRDefault="002043E6">
            <w:pPr>
              <w:widowControl/>
              <w:jc w:val="left"/>
              <w:rPr>
                <w:rFonts w:ascii="仿宋" w:eastAsia="仿宋" w:hAnsi="仿宋" w:cs="宋体"/>
                <w:b/>
                <w:bCs/>
                <w:sz w:val="24"/>
              </w:rPr>
            </w:pPr>
          </w:p>
        </w:tc>
        <w:tc>
          <w:tcPr>
            <w:tcW w:w="680" w:type="dxa"/>
            <w:tcBorders>
              <w:top w:val="single" w:sz="8" w:space="0" w:color="000000"/>
              <w:left w:val="single" w:sz="8" w:space="0" w:color="000000"/>
              <w:bottom w:val="single" w:sz="8" w:space="0" w:color="000000"/>
              <w:right w:val="single" w:sz="8" w:space="0" w:color="000000"/>
            </w:tcBorders>
            <w:tcMar>
              <w:top w:w="20" w:type="dxa"/>
              <w:left w:w="108" w:type="dxa"/>
              <w:bottom w:w="20" w:type="dxa"/>
              <w:right w:w="108" w:type="dxa"/>
            </w:tcMar>
          </w:tcPr>
          <w:p w:rsidR="002043E6" w:rsidRDefault="002043E6">
            <w:pPr>
              <w:wordWrap w:val="0"/>
              <w:jc w:val="center"/>
              <w:rPr>
                <w:rFonts w:ascii="仿宋" w:eastAsia="仿宋" w:hAnsi="仿宋" w:cs="宋体"/>
                <w:szCs w:val="21"/>
              </w:rPr>
            </w:pPr>
          </w:p>
          <w:p w:rsidR="002043E6" w:rsidRDefault="002043E6">
            <w:pPr>
              <w:wordWrap w:val="0"/>
              <w:jc w:val="center"/>
              <w:rPr>
                <w:rFonts w:ascii="仿宋" w:eastAsia="仿宋" w:hAnsi="仿宋" w:cs="宋体" w:hint="eastAsia"/>
                <w:szCs w:val="21"/>
              </w:rPr>
            </w:pPr>
          </w:p>
          <w:p w:rsidR="002043E6" w:rsidRDefault="002043E6">
            <w:pPr>
              <w:wordWrap w:val="0"/>
              <w:jc w:val="center"/>
              <w:rPr>
                <w:rFonts w:ascii="仿宋" w:eastAsia="仿宋" w:hAnsi="仿宋" w:cs="宋体" w:hint="eastAsia"/>
                <w:szCs w:val="21"/>
              </w:rPr>
            </w:pPr>
          </w:p>
          <w:p w:rsidR="002043E6" w:rsidRDefault="002043E6">
            <w:pPr>
              <w:wordWrap w:val="0"/>
              <w:jc w:val="center"/>
              <w:rPr>
                <w:rFonts w:ascii="仿宋" w:eastAsia="仿宋" w:hAnsi="仿宋" w:cs="宋体" w:hint="eastAsia"/>
                <w:szCs w:val="21"/>
              </w:rPr>
            </w:pPr>
            <w:r>
              <w:rPr>
                <w:rFonts w:ascii="仿宋" w:eastAsia="仿宋" w:hAnsi="仿宋" w:cs="宋体" w:hint="eastAsia"/>
                <w:szCs w:val="21"/>
              </w:rPr>
              <w:t>5</w:t>
            </w:r>
          </w:p>
        </w:tc>
        <w:tc>
          <w:tcPr>
            <w:tcW w:w="1416" w:type="dxa"/>
            <w:tcBorders>
              <w:top w:val="single" w:sz="8" w:space="0" w:color="000000"/>
              <w:left w:val="single" w:sz="8" w:space="0" w:color="000000"/>
              <w:bottom w:val="single" w:sz="8" w:space="0" w:color="000000"/>
              <w:right w:val="single" w:sz="8" w:space="0" w:color="000000"/>
            </w:tcBorders>
            <w:tcMar>
              <w:top w:w="20" w:type="dxa"/>
              <w:left w:w="108" w:type="dxa"/>
              <w:bottom w:w="20" w:type="dxa"/>
              <w:right w:w="108" w:type="dxa"/>
            </w:tcMar>
          </w:tcPr>
          <w:p w:rsidR="002043E6" w:rsidRDefault="002043E6">
            <w:pPr>
              <w:wordWrap w:val="0"/>
              <w:rPr>
                <w:rFonts w:ascii="仿宋" w:eastAsia="仿宋" w:hAnsi="仿宋" w:hint="eastAsia"/>
                <w:szCs w:val="21"/>
              </w:rPr>
            </w:pPr>
          </w:p>
          <w:p w:rsidR="002043E6" w:rsidRDefault="002043E6">
            <w:pPr>
              <w:wordWrap w:val="0"/>
              <w:rPr>
                <w:rFonts w:ascii="仿宋" w:eastAsia="仿宋" w:hAnsi="仿宋" w:hint="eastAsia"/>
                <w:szCs w:val="21"/>
              </w:rPr>
            </w:pPr>
          </w:p>
          <w:p w:rsidR="002043E6" w:rsidRDefault="002043E6">
            <w:pPr>
              <w:wordWrap w:val="0"/>
              <w:rPr>
                <w:rFonts w:ascii="仿宋" w:eastAsia="仿宋" w:hAnsi="仿宋" w:cs="宋体" w:hint="eastAsia"/>
                <w:szCs w:val="21"/>
              </w:rPr>
            </w:pPr>
            <w:r>
              <w:rPr>
                <w:rFonts w:ascii="仿宋" w:eastAsia="仿宋" w:hAnsi="仿宋" w:hint="eastAsia"/>
                <w:szCs w:val="21"/>
              </w:rPr>
              <w:t>投入服务配套的设施情况</w:t>
            </w:r>
          </w:p>
        </w:tc>
        <w:tc>
          <w:tcPr>
            <w:tcW w:w="992" w:type="dxa"/>
            <w:tcBorders>
              <w:top w:val="single" w:sz="8" w:space="0" w:color="000000"/>
              <w:left w:val="single" w:sz="8" w:space="0" w:color="000000"/>
              <w:bottom w:val="single" w:sz="8" w:space="0" w:color="000000"/>
              <w:right w:val="single" w:sz="8" w:space="0" w:color="000000"/>
            </w:tcBorders>
            <w:tcMar>
              <w:top w:w="20" w:type="dxa"/>
              <w:left w:w="108" w:type="dxa"/>
              <w:bottom w:w="20" w:type="dxa"/>
              <w:right w:w="108" w:type="dxa"/>
            </w:tcMar>
          </w:tcPr>
          <w:p w:rsidR="002043E6" w:rsidRDefault="002043E6">
            <w:pPr>
              <w:wordWrap w:val="0"/>
              <w:jc w:val="center"/>
              <w:rPr>
                <w:rFonts w:ascii="仿宋" w:eastAsia="仿宋" w:hAnsi="仿宋" w:cs="宋体" w:hint="eastAsia"/>
                <w:szCs w:val="21"/>
              </w:rPr>
            </w:pPr>
          </w:p>
          <w:p w:rsidR="002043E6" w:rsidRDefault="002043E6">
            <w:pPr>
              <w:wordWrap w:val="0"/>
              <w:jc w:val="center"/>
              <w:rPr>
                <w:rFonts w:ascii="仿宋" w:eastAsia="仿宋" w:hAnsi="仿宋" w:cs="宋体" w:hint="eastAsia"/>
                <w:szCs w:val="21"/>
              </w:rPr>
            </w:pPr>
          </w:p>
          <w:p w:rsidR="002043E6" w:rsidRDefault="002043E6">
            <w:pPr>
              <w:wordWrap w:val="0"/>
              <w:jc w:val="center"/>
              <w:rPr>
                <w:rFonts w:ascii="仿宋" w:eastAsia="仿宋" w:hAnsi="仿宋" w:cs="宋体" w:hint="eastAsia"/>
                <w:szCs w:val="21"/>
              </w:rPr>
            </w:pPr>
          </w:p>
          <w:p w:rsidR="002043E6" w:rsidRDefault="002043E6">
            <w:pPr>
              <w:wordWrap w:val="0"/>
              <w:jc w:val="center"/>
              <w:rPr>
                <w:rFonts w:ascii="仿宋" w:eastAsia="仿宋" w:hAnsi="仿宋" w:cs="宋体" w:hint="eastAsia"/>
                <w:szCs w:val="21"/>
              </w:rPr>
            </w:pPr>
            <w:r>
              <w:rPr>
                <w:rFonts w:ascii="仿宋" w:eastAsia="仿宋" w:hAnsi="仿宋" w:cs="宋体" w:hint="eastAsia"/>
                <w:szCs w:val="21"/>
              </w:rPr>
              <w:t>4</w:t>
            </w:r>
          </w:p>
        </w:tc>
        <w:tc>
          <w:tcPr>
            <w:tcW w:w="5726" w:type="dxa"/>
            <w:gridSpan w:val="2"/>
            <w:tcBorders>
              <w:top w:val="single" w:sz="8" w:space="0" w:color="000000"/>
              <w:left w:val="single" w:sz="8" w:space="0" w:color="000000"/>
              <w:bottom w:val="single" w:sz="8" w:space="0" w:color="000000"/>
              <w:right w:val="single" w:sz="8" w:space="0" w:color="000000"/>
            </w:tcBorders>
            <w:tcMar>
              <w:top w:w="20" w:type="dxa"/>
              <w:left w:w="108" w:type="dxa"/>
              <w:bottom w:w="20" w:type="dxa"/>
              <w:right w:w="108" w:type="dxa"/>
            </w:tcMar>
            <w:hideMark/>
          </w:tcPr>
          <w:p w:rsidR="002043E6" w:rsidRDefault="002043E6">
            <w:pPr>
              <w:rPr>
                <w:rFonts w:ascii="仿宋" w:eastAsia="仿宋" w:hAnsi="仿宋" w:hint="eastAsia"/>
                <w:szCs w:val="21"/>
              </w:rPr>
            </w:pPr>
            <w:r>
              <w:rPr>
                <w:rFonts w:ascii="仿宋" w:eastAsia="仿宋" w:hAnsi="仿宋" w:hint="eastAsia"/>
                <w:szCs w:val="21"/>
              </w:rPr>
              <w:t>1.投标人具有食品安全检测设备的，每提供一台得12分，最高60分。</w:t>
            </w:r>
          </w:p>
          <w:p w:rsidR="002043E6" w:rsidRDefault="002043E6">
            <w:pPr>
              <w:rPr>
                <w:rFonts w:ascii="仿宋" w:eastAsia="仿宋" w:hAnsi="仿宋" w:hint="eastAsia"/>
                <w:szCs w:val="21"/>
              </w:rPr>
            </w:pPr>
            <w:r>
              <w:rPr>
                <w:rFonts w:ascii="仿宋" w:eastAsia="仿宋" w:hAnsi="仿宋" w:hint="eastAsia"/>
                <w:szCs w:val="21"/>
              </w:rPr>
              <w:t>证明文件：同时提供设备清单、设备图片、设备购置合同的扫描件。</w:t>
            </w:r>
          </w:p>
          <w:p w:rsidR="002043E6" w:rsidRDefault="002043E6">
            <w:pPr>
              <w:rPr>
                <w:rFonts w:ascii="仿宋" w:eastAsia="仿宋" w:hAnsi="仿宋" w:hint="eastAsia"/>
                <w:szCs w:val="21"/>
              </w:rPr>
            </w:pPr>
            <w:r>
              <w:rPr>
                <w:rFonts w:ascii="仿宋" w:eastAsia="仿宋" w:hAnsi="仿宋" w:hint="eastAsia"/>
                <w:szCs w:val="21"/>
              </w:rPr>
              <w:t>2.投标人与具备CNAS及CMA认证资质的第三方检测机构保持合作关系的，得40分。</w:t>
            </w:r>
          </w:p>
          <w:p w:rsidR="002043E6" w:rsidRDefault="002043E6">
            <w:pPr>
              <w:wordWrap w:val="0"/>
              <w:rPr>
                <w:rFonts w:ascii="仿宋" w:eastAsia="仿宋" w:hAnsi="仿宋" w:hint="eastAsia"/>
                <w:szCs w:val="21"/>
              </w:rPr>
            </w:pPr>
            <w:r>
              <w:rPr>
                <w:rFonts w:ascii="仿宋" w:eastAsia="仿宋" w:hAnsi="仿宋" w:hint="eastAsia"/>
                <w:szCs w:val="21"/>
              </w:rPr>
              <w:t>证明文件：提供设备购买合同、与第三方检测机构签订有效期内的合作协议及第三方检测机构具备CNAS及CMA认证资质的证书扫描件。</w:t>
            </w:r>
          </w:p>
        </w:tc>
      </w:tr>
      <w:tr w:rsidR="002043E6" w:rsidTr="002043E6">
        <w:trPr>
          <w:gridAfter w:val="1"/>
          <w:wAfter w:w="26" w:type="dxa"/>
          <w:tblCellSpacing w:w="0" w:type="dxa"/>
          <w:jc w:val="center"/>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2043E6" w:rsidRDefault="002043E6">
            <w:pPr>
              <w:widowControl/>
              <w:jc w:val="left"/>
              <w:rPr>
                <w:rFonts w:ascii="仿宋" w:eastAsia="仿宋" w:hAnsi="仿宋" w:cs="宋体"/>
                <w:b/>
                <w:bCs/>
                <w:sz w:val="24"/>
              </w:rPr>
            </w:pPr>
          </w:p>
        </w:tc>
        <w:tc>
          <w:tcPr>
            <w:tcW w:w="680" w:type="dxa"/>
            <w:tcBorders>
              <w:top w:val="single" w:sz="8" w:space="0" w:color="000000"/>
              <w:left w:val="single" w:sz="8" w:space="0" w:color="000000"/>
              <w:bottom w:val="single" w:sz="8" w:space="0" w:color="000000"/>
              <w:right w:val="single" w:sz="8" w:space="0" w:color="000000"/>
            </w:tcBorders>
            <w:tcMar>
              <w:top w:w="20" w:type="dxa"/>
              <w:left w:w="108" w:type="dxa"/>
              <w:bottom w:w="20" w:type="dxa"/>
              <w:right w:w="108" w:type="dxa"/>
            </w:tcMar>
          </w:tcPr>
          <w:p w:rsidR="002043E6" w:rsidRDefault="002043E6">
            <w:pPr>
              <w:wordWrap w:val="0"/>
              <w:jc w:val="center"/>
              <w:rPr>
                <w:rFonts w:ascii="仿宋" w:eastAsia="仿宋" w:hAnsi="仿宋" w:cs="宋体"/>
                <w:szCs w:val="21"/>
              </w:rPr>
            </w:pPr>
          </w:p>
          <w:p w:rsidR="002043E6" w:rsidRDefault="002043E6">
            <w:pPr>
              <w:wordWrap w:val="0"/>
              <w:jc w:val="center"/>
              <w:rPr>
                <w:rFonts w:ascii="仿宋" w:eastAsia="仿宋" w:hAnsi="仿宋" w:cs="宋体" w:hint="eastAsia"/>
                <w:szCs w:val="21"/>
              </w:rPr>
            </w:pPr>
          </w:p>
          <w:p w:rsidR="002043E6" w:rsidRDefault="002043E6">
            <w:pPr>
              <w:wordWrap w:val="0"/>
              <w:jc w:val="center"/>
              <w:rPr>
                <w:rFonts w:ascii="仿宋" w:eastAsia="仿宋" w:hAnsi="仿宋" w:cs="宋体" w:hint="eastAsia"/>
                <w:szCs w:val="21"/>
              </w:rPr>
            </w:pPr>
          </w:p>
          <w:p w:rsidR="002043E6" w:rsidRDefault="002043E6">
            <w:pPr>
              <w:wordWrap w:val="0"/>
              <w:jc w:val="center"/>
              <w:rPr>
                <w:rFonts w:ascii="仿宋" w:eastAsia="仿宋" w:hAnsi="仿宋" w:cs="宋体" w:hint="eastAsia"/>
                <w:szCs w:val="21"/>
              </w:rPr>
            </w:pPr>
          </w:p>
          <w:p w:rsidR="002043E6" w:rsidRDefault="002043E6">
            <w:pPr>
              <w:wordWrap w:val="0"/>
              <w:jc w:val="center"/>
              <w:rPr>
                <w:rFonts w:ascii="仿宋" w:eastAsia="仿宋" w:hAnsi="仿宋" w:cs="宋体" w:hint="eastAsia"/>
                <w:szCs w:val="21"/>
              </w:rPr>
            </w:pPr>
          </w:p>
          <w:p w:rsidR="002043E6" w:rsidRDefault="002043E6">
            <w:pPr>
              <w:wordWrap w:val="0"/>
              <w:jc w:val="center"/>
              <w:rPr>
                <w:rFonts w:ascii="仿宋" w:eastAsia="仿宋" w:hAnsi="仿宋" w:cs="宋体" w:hint="eastAsia"/>
                <w:szCs w:val="21"/>
              </w:rPr>
            </w:pPr>
            <w:r>
              <w:rPr>
                <w:rFonts w:ascii="仿宋" w:eastAsia="仿宋" w:hAnsi="仿宋" w:cs="宋体" w:hint="eastAsia"/>
                <w:szCs w:val="21"/>
              </w:rPr>
              <w:t>6</w:t>
            </w:r>
          </w:p>
        </w:tc>
        <w:tc>
          <w:tcPr>
            <w:tcW w:w="1416" w:type="dxa"/>
            <w:tcBorders>
              <w:top w:val="single" w:sz="8" w:space="0" w:color="000000"/>
              <w:left w:val="single" w:sz="8" w:space="0" w:color="000000"/>
              <w:bottom w:val="single" w:sz="8" w:space="0" w:color="000000"/>
              <w:right w:val="single" w:sz="8" w:space="0" w:color="000000"/>
            </w:tcBorders>
            <w:tcMar>
              <w:top w:w="20" w:type="dxa"/>
              <w:left w:w="108" w:type="dxa"/>
              <w:bottom w:w="20" w:type="dxa"/>
              <w:right w:w="108" w:type="dxa"/>
            </w:tcMar>
          </w:tcPr>
          <w:p w:rsidR="002043E6" w:rsidRDefault="002043E6">
            <w:pPr>
              <w:wordWrap w:val="0"/>
              <w:rPr>
                <w:rFonts w:ascii="仿宋" w:eastAsia="仿宋" w:hAnsi="仿宋" w:hint="eastAsia"/>
                <w:szCs w:val="21"/>
              </w:rPr>
            </w:pPr>
          </w:p>
          <w:p w:rsidR="002043E6" w:rsidRDefault="002043E6">
            <w:pPr>
              <w:wordWrap w:val="0"/>
              <w:rPr>
                <w:rFonts w:ascii="仿宋" w:eastAsia="仿宋" w:hAnsi="仿宋" w:hint="eastAsia"/>
                <w:szCs w:val="21"/>
              </w:rPr>
            </w:pPr>
          </w:p>
          <w:p w:rsidR="002043E6" w:rsidRDefault="002043E6">
            <w:pPr>
              <w:wordWrap w:val="0"/>
              <w:rPr>
                <w:rFonts w:ascii="仿宋" w:eastAsia="仿宋" w:hAnsi="仿宋" w:hint="eastAsia"/>
                <w:szCs w:val="21"/>
              </w:rPr>
            </w:pPr>
          </w:p>
          <w:p w:rsidR="002043E6" w:rsidRDefault="002043E6">
            <w:pPr>
              <w:wordWrap w:val="0"/>
              <w:rPr>
                <w:rFonts w:ascii="仿宋" w:eastAsia="仿宋" w:hAnsi="仿宋" w:hint="eastAsia"/>
                <w:szCs w:val="21"/>
              </w:rPr>
            </w:pPr>
          </w:p>
          <w:p w:rsidR="002043E6" w:rsidRDefault="002043E6">
            <w:pPr>
              <w:wordWrap w:val="0"/>
              <w:rPr>
                <w:rFonts w:ascii="仿宋" w:eastAsia="仿宋" w:hAnsi="仿宋" w:hint="eastAsia"/>
                <w:szCs w:val="21"/>
              </w:rPr>
            </w:pPr>
          </w:p>
          <w:p w:rsidR="002043E6" w:rsidRDefault="002043E6">
            <w:pPr>
              <w:wordWrap w:val="0"/>
              <w:rPr>
                <w:rFonts w:ascii="仿宋" w:eastAsia="仿宋" w:hAnsi="仿宋" w:cs="宋体" w:hint="eastAsia"/>
                <w:szCs w:val="21"/>
              </w:rPr>
            </w:pPr>
            <w:r>
              <w:rPr>
                <w:rFonts w:ascii="仿宋" w:eastAsia="仿宋" w:hAnsi="仿宋" w:hint="eastAsia"/>
                <w:szCs w:val="21"/>
              </w:rPr>
              <w:t>信息化情况</w:t>
            </w:r>
          </w:p>
        </w:tc>
        <w:tc>
          <w:tcPr>
            <w:tcW w:w="992" w:type="dxa"/>
            <w:tcBorders>
              <w:top w:val="single" w:sz="8" w:space="0" w:color="000000"/>
              <w:left w:val="single" w:sz="8" w:space="0" w:color="000000"/>
              <w:bottom w:val="single" w:sz="8" w:space="0" w:color="000000"/>
              <w:right w:val="single" w:sz="8" w:space="0" w:color="000000"/>
            </w:tcBorders>
            <w:tcMar>
              <w:top w:w="20" w:type="dxa"/>
              <w:left w:w="108" w:type="dxa"/>
              <w:bottom w:w="20" w:type="dxa"/>
              <w:right w:w="108" w:type="dxa"/>
            </w:tcMar>
          </w:tcPr>
          <w:p w:rsidR="002043E6" w:rsidRDefault="002043E6">
            <w:pPr>
              <w:wordWrap w:val="0"/>
              <w:jc w:val="center"/>
              <w:rPr>
                <w:rFonts w:ascii="仿宋" w:eastAsia="仿宋" w:hAnsi="仿宋" w:cs="宋体" w:hint="eastAsia"/>
                <w:szCs w:val="21"/>
              </w:rPr>
            </w:pPr>
          </w:p>
          <w:p w:rsidR="002043E6" w:rsidRDefault="002043E6">
            <w:pPr>
              <w:wordWrap w:val="0"/>
              <w:jc w:val="center"/>
              <w:rPr>
                <w:rFonts w:ascii="仿宋" w:eastAsia="仿宋" w:hAnsi="仿宋" w:cs="宋体" w:hint="eastAsia"/>
                <w:szCs w:val="21"/>
              </w:rPr>
            </w:pPr>
          </w:p>
          <w:p w:rsidR="002043E6" w:rsidRDefault="002043E6">
            <w:pPr>
              <w:wordWrap w:val="0"/>
              <w:jc w:val="center"/>
              <w:rPr>
                <w:rFonts w:ascii="仿宋" w:eastAsia="仿宋" w:hAnsi="仿宋" w:cs="宋体" w:hint="eastAsia"/>
                <w:szCs w:val="21"/>
              </w:rPr>
            </w:pPr>
          </w:p>
          <w:p w:rsidR="002043E6" w:rsidRDefault="002043E6">
            <w:pPr>
              <w:wordWrap w:val="0"/>
              <w:jc w:val="center"/>
              <w:rPr>
                <w:rFonts w:ascii="仿宋" w:eastAsia="仿宋" w:hAnsi="仿宋" w:cs="宋体" w:hint="eastAsia"/>
                <w:szCs w:val="21"/>
              </w:rPr>
            </w:pPr>
          </w:p>
          <w:p w:rsidR="002043E6" w:rsidRDefault="002043E6">
            <w:pPr>
              <w:wordWrap w:val="0"/>
              <w:jc w:val="center"/>
              <w:rPr>
                <w:rFonts w:ascii="仿宋" w:eastAsia="仿宋" w:hAnsi="仿宋" w:cs="宋体" w:hint="eastAsia"/>
                <w:szCs w:val="21"/>
              </w:rPr>
            </w:pPr>
          </w:p>
          <w:p w:rsidR="002043E6" w:rsidRDefault="002043E6">
            <w:pPr>
              <w:wordWrap w:val="0"/>
              <w:jc w:val="center"/>
              <w:rPr>
                <w:rFonts w:ascii="仿宋" w:eastAsia="仿宋" w:hAnsi="仿宋" w:cs="宋体" w:hint="eastAsia"/>
                <w:szCs w:val="21"/>
              </w:rPr>
            </w:pPr>
            <w:r>
              <w:rPr>
                <w:rFonts w:ascii="仿宋" w:eastAsia="仿宋" w:hAnsi="仿宋" w:cs="宋体" w:hint="eastAsia"/>
                <w:szCs w:val="21"/>
              </w:rPr>
              <w:t>4</w:t>
            </w:r>
          </w:p>
        </w:tc>
        <w:tc>
          <w:tcPr>
            <w:tcW w:w="5726" w:type="dxa"/>
            <w:gridSpan w:val="2"/>
            <w:tcBorders>
              <w:top w:val="single" w:sz="8" w:space="0" w:color="000000"/>
              <w:left w:val="single" w:sz="8" w:space="0" w:color="000000"/>
              <w:bottom w:val="single" w:sz="8" w:space="0" w:color="000000"/>
              <w:right w:val="single" w:sz="8" w:space="0" w:color="000000"/>
            </w:tcBorders>
            <w:tcMar>
              <w:top w:w="20" w:type="dxa"/>
              <w:left w:w="108" w:type="dxa"/>
              <w:bottom w:w="20" w:type="dxa"/>
              <w:right w:w="108" w:type="dxa"/>
            </w:tcMar>
            <w:hideMark/>
          </w:tcPr>
          <w:p w:rsidR="002043E6" w:rsidRDefault="002043E6">
            <w:pPr>
              <w:rPr>
                <w:rFonts w:ascii="仿宋" w:eastAsia="仿宋" w:hAnsi="仿宋" w:hint="eastAsia"/>
                <w:szCs w:val="21"/>
              </w:rPr>
            </w:pPr>
            <w:r>
              <w:rPr>
                <w:rFonts w:ascii="仿宋" w:eastAsia="仿宋" w:hAnsi="仿宋" w:hint="eastAsia"/>
                <w:szCs w:val="21"/>
              </w:rPr>
              <w:lastRenderedPageBreak/>
              <w:t>企业必须具有食材配送信息化管理平台（提供系统截图或路径），并承诺以下内容为满足市教育局及学校食材数据的管理，</w:t>
            </w:r>
            <w:bookmarkStart w:id="0" w:name="_Hlk108587583"/>
            <w:r>
              <w:rPr>
                <w:rFonts w:ascii="仿宋" w:eastAsia="仿宋" w:hAnsi="仿宋" w:hint="eastAsia"/>
                <w:szCs w:val="21"/>
              </w:rPr>
              <w:t>我单位信息化平台将于深圳市教育局“深圳市校园食材过渡期监管平台”对接</w:t>
            </w:r>
            <w:bookmarkEnd w:id="0"/>
            <w:r>
              <w:rPr>
                <w:rFonts w:ascii="仿宋" w:eastAsia="仿宋" w:hAnsi="仿宋" w:hint="eastAsia"/>
                <w:szCs w:val="21"/>
              </w:rPr>
              <w:t>（具体请见承诺函），否则本项总分得</w:t>
            </w:r>
            <w:r>
              <w:rPr>
                <w:rFonts w:ascii="仿宋" w:eastAsia="仿宋" w:hAnsi="仿宋" w:hint="eastAsia"/>
                <w:szCs w:val="21"/>
              </w:rPr>
              <w:lastRenderedPageBreak/>
              <w:t>0分。其中：</w:t>
            </w:r>
            <w:r>
              <w:rPr>
                <w:rFonts w:ascii="仿宋" w:eastAsia="仿宋" w:hAnsi="仿宋" w:hint="eastAsia"/>
                <w:szCs w:val="21"/>
              </w:rPr>
              <w:br/>
              <w:t>1.平台具有订单管理、财务对账、食材配送历史数据查询功能的得35分，提供系统截图及系统操作说明书，否则得0分。；</w:t>
            </w:r>
            <w:r>
              <w:rPr>
                <w:rFonts w:ascii="仿宋" w:eastAsia="仿宋" w:hAnsi="仿宋" w:hint="eastAsia"/>
                <w:szCs w:val="21"/>
              </w:rPr>
              <w:br/>
              <w:t>2.平台货品信息能与中农数据网商品数据或自身企业销售数据比对的得35分；提供数据对比界面截图或操作说明书，否则得0分。</w:t>
            </w:r>
            <w:r>
              <w:rPr>
                <w:rFonts w:ascii="仿宋" w:eastAsia="仿宋" w:hAnsi="仿宋" w:hint="eastAsia"/>
                <w:szCs w:val="21"/>
              </w:rPr>
              <w:br/>
              <w:t>3.信息化平台为企业自有或购买的得30分，提供开发合同或采购合同；否则得0分。</w:t>
            </w:r>
          </w:p>
        </w:tc>
      </w:tr>
      <w:tr w:rsidR="002043E6" w:rsidTr="002043E6">
        <w:trPr>
          <w:gridAfter w:val="1"/>
          <w:wAfter w:w="26" w:type="dxa"/>
          <w:tblCellSpacing w:w="0" w:type="dxa"/>
          <w:jc w:val="center"/>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2043E6" w:rsidRDefault="002043E6">
            <w:pPr>
              <w:widowControl/>
              <w:jc w:val="left"/>
              <w:rPr>
                <w:rFonts w:ascii="仿宋" w:eastAsia="仿宋" w:hAnsi="仿宋" w:cs="宋体"/>
                <w:b/>
                <w:bCs/>
                <w:sz w:val="24"/>
              </w:rPr>
            </w:pPr>
          </w:p>
        </w:tc>
        <w:tc>
          <w:tcPr>
            <w:tcW w:w="680" w:type="dxa"/>
            <w:tcBorders>
              <w:top w:val="single" w:sz="8" w:space="0" w:color="000000"/>
              <w:left w:val="single" w:sz="8" w:space="0" w:color="000000"/>
              <w:bottom w:val="single" w:sz="8" w:space="0" w:color="000000"/>
              <w:right w:val="single" w:sz="8" w:space="0" w:color="000000"/>
            </w:tcBorders>
            <w:tcMar>
              <w:top w:w="20" w:type="dxa"/>
              <w:left w:w="108" w:type="dxa"/>
              <w:bottom w:w="20" w:type="dxa"/>
              <w:right w:w="108" w:type="dxa"/>
            </w:tcMar>
          </w:tcPr>
          <w:p w:rsidR="002043E6" w:rsidRDefault="002043E6">
            <w:pPr>
              <w:wordWrap w:val="0"/>
              <w:jc w:val="center"/>
              <w:rPr>
                <w:rFonts w:ascii="仿宋" w:eastAsia="仿宋" w:hAnsi="仿宋" w:cs="宋体"/>
                <w:szCs w:val="21"/>
              </w:rPr>
            </w:pPr>
          </w:p>
          <w:p w:rsidR="002043E6" w:rsidRDefault="002043E6">
            <w:pPr>
              <w:wordWrap w:val="0"/>
              <w:jc w:val="center"/>
              <w:rPr>
                <w:rFonts w:ascii="仿宋" w:eastAsia="仿宋" w:hAnsi="仿宋" w:cs="宋体" w:hint="eastAsia"/>
                <w:szCs w:val="21"/>
              </w:rPr>
            </w:pPr>
          </w:p>
          <w:p w:rsidR="002043E6" w:rsidRDefault="002043E6">
            <w:pPr>
              <w:wordWrap w:val="0"/>
              <w:jc w:val="center"/>
              <w:rPr>
                <w:rFonts w:ascii="仿宋" w:eastAsia="仿宋" w:hAnsi="仿宋" w:cs="宋体" w:hint="eastAsia"/>
                <w:szCs w:val="21"/>
              </w:rPr>
            </w:pPr>
          </w:p>
          <w:p w:rsidR="002043E6" w:rsidRDefault="002043E6">
            <w:pPr>
              <w:wordWrap w:val="0"/>
              <w:jc w:val="center"/>
              <w:rPr>
                <w:rFonts w:ascii="仿宋" w:eastAsia="仿宋" w:hAnsi="仿宋" w:cs="宋体" w:hint="eastAsia"/>
                <w:szCs w:val="21"/>
              </w:rPr>
            </w:pPr>
          </w:p>
          <w:p w:rsidR="002043E6" w:rsidRDefault="002043E6">
            <w:pPr>
              <w:wordWrap w:val="0"/>
              <w:jc w:val="center"/>
              <w:rPr>
                <w:rFonts w:ascii="仿宋" w:eastAsia="仿宋" w:hAnsi="仿宋" w:cs="宋体" w:hint="eastAsia"/>
                <w:szCs w:val="21"/>
              </w:rPr>
            </w:pPr>
            <w:r>
              <w:rPr>
                <w:rFonts w:ascii="仿宋" w:eastAsia="仿宋" w:hAnsi="仿宋" w:cs="宋体" w:hint="eastAsia"/>
                <w:szCs w:val="21"/>
              </w:rPr>
              <w:t>7</w:t>
            </w:r>
          </w:p>
        </w:tc>
        <w:tc>
          <w:tcPr>
            <w:tcW w:w="1416" w:type="dxa"/>
            <w:tcBorders>
              <w:top w:val="single" w:sz="8" w:space="0" w:color="000000"/>
              <w:left w:val="single" w:sz="8" w:space="0" w:color="000000"/>
              <w:bottom w:val="single" w:sz="8" w:space="0" w:color="000000"/>
              <w:right w:val="single" w:sz="8" w:space="0" w:color="000000"/>
            </w:tcBorders>
            <w:tcMar>
              <w:top w:w="20" w:type="dxa"/>
              <w:left w:w="108" w:type="dxa"/>
              <w:bottom w:w="20" w:type="dxa"/>
              <w:right w:w="108" w:type="dxa"/>
            </w:tcMar>
          </w:tcPr>
          <w:p w:rsidR="002043E6" w:rsidRDefault="002043E6">
            <w:pPr>
              <w:wordWrap w:val="0"/>
              <w:rPr>
                <w:rFonts w:ascii="仿宋" w:eastAsia="仿宋" w:hAnsi="仿宋" w:hint="eastAsia"/>
                <w:szCs w:val="21"/>
              </w:rPr>
            </w:pPr>
          </w:p>
          <w:p w:rsidR="002043E6" w:rsidRDefault="002043E6">
            <w:pPr>
              <w:wordWrap w:val="0"/>
              <w:rPr>
                <w:rFonts w:ascii="仿宋" w:eastAsia="仿宋" w:hAnsi="仿宋" w:hint="eastAsia"/>
                <w:szCs w:val="21"/>
              </w:rPr>
            </w:pPr>
          </w:p>
          <w:p w:rsidR="002043E6" w:rsidRDefault="002043E6">
            <w:pPr>
              <w:wordWrap w:val="0"/>
              <w:rPr>
                <w:rFonts w:ascii="仿宋" w:eastAsia="仿宋" w:hAnsi="仿宋" w:hint="eastAsia"/>
                <w:szCs w:val="21"/>
              </w:rPr>
            </w:pPr>
          </w:p>
          <w:p w:rsidR="002043E6" w:rsidRDefault="002043E6">
            <w:pPr>
              <w:wordWrap w:val="0"/>
              <w:rPr>
                <w:rFonts w:ascii="仿宋" w:eastAsia="仿宋" w:hAnsi="仿宋" w:cs="宋体" w:hint="eastAsia"/>
                <w:szCs w:val="21"/>
              </w:rPr>
            </w:pPr>
            <w:r>
              <w:rPr>
                <w:rFonts w:ascii="仿宋" w:eastAsia="仿宋" w:hAnsi="仿宋" w:hint="eastAsia"/>
                <w:szCs w:val="21"/>
              </w:rPr>
              <w:t>拟派本项目的服务人数、服务人员素质</w:t>
            </w:r>
          </w:p>
        </w:tc>
        <w:tc>
          <w:tcPr>
            <w:tcW w:w="992" w:type="dxa"/>
            <w:tcBorders>
              <w:top w:val="single" w:sz="8" w:space="0" w:color="000000"/>
              <w:left w:val="single" w:sz="8" w:space="0" w:color="000000"/>
              <w:bottom w:val="single" w:sz="8" w:space="0" w:color="000000"/>
              <w:right w:val="single" w:sz="8" w:space="0" w:color="000000"/>
            </w:tcBorders>
            <w:tcMar>
              <w:top w:w="20" w:type="dxa"/>
              <w:left w:w="108" w:type="dxa"/>
              <w:bottom w:w="20" w:type="dxa"/>
              <w:right w:w="108" w:type="dxa"/>
            </w:tcMar>
          </w:tcPr>
          <w:p w:rsidR="002043E6" w:rsidRDefault="002043E6">
            <w:pPr>
              <w:wordWrap w:val="0"/>
              <w:jc w:val="center"/>
              <w:rPr>
                <w:rFonts w:ascii="仿宋" w:eastAsia="仿宋" w:hAnsi="仿宋" w:cs="宋体" w:hint="eastAsia"/>
                <w:szCs w:val="21"/>
              </w:rPr>
            </w:pPr>
          </w:p>
          <w:p w:rsidR="002043E6" w:rsidRDefault="002043E6">
            <w:pPr>
              <w:wordWrap w:val="0"/>
              <w:jc w:val="center"/>
              <w:rPr>
                <w:rFonts w:ascii="仿宋" w:eastAsia="仿宋" w:hAnsi="仿宋" w:cs="宋体" w:hint="eastAsia"/>
                <w:szCs w:val="21"/>
              </w:rPr>
            </w:pPr>
          </w:p>
          <w:p w:rsidR="002043E6" w:rsidRDefault="002043E6">
            <w:pPr>
              <w:wordWrap w:val="0"/>
              <w:jc w:val="center"/>
              <w:rPr>
                <w:rFonts w:ascii="仿宋" w:eastAsia="仿宋" w:hAnsi="仿宋" w:cs="宋体" w:hint="eastAsia"/>
                <w:szCs w:val="21"/>
              </w:rPr>
            </w:pPr>
          </w:p>
          <w:p w:rsidR="002043E6" w:rsidRDefault="002043E6">
            <w:pPr>
              <w:wordWrap w:val="0"/>
              <w:jc w:val="center"/>
              <w:rPr>
                <w:rFonts w:ascii="仿宋" w:eastAsia="仿宋" w:hAnsi="仿宋" w:cs="宋体" w:hint="eastAsia"/>
                <w:szCs w:val="21"/>
              </w:rPr>
            </w:pPr>
          </w:p>
          <w:p w:rsidR="002043E6" w:rsidRDefault="002043E6">
            <w:pPr>
              <w:wordWrap w:val="0"/>
              <w:jc w:val="center"/>
              <w:rPr>
                <w:rFonts w:ascii="仿宋" w:eastAsia="仿宋" w:hAnsi="仿宋" w:cs="宋体" w:hint="eastAsia"/>
                <w:szCs w:val="21"/>
              </w:rPr>
            </w:pPr>
            <w:r>
              <w:rPr>
                <w:rFonts w:ascii="仿宋" w:eastAsia="仿宋" w:hAnsi="仿宋" w:cs="宋体" w:hint="eastAsia"/>
                <w:szCs w:val="21"/>
              </w:rPr>
              <w:t>6</w:t>
            </w:r>
          </w:p>
        </w:tc>
        <w:tc>
          <w:tcPr>
            <w:tcW w:w="5726" w:type="dxa"/>
            <w:gridSpan w:val="2"/>
            <w:tcBorders>
              <w:top w:val="single" w:sz="8" w:space="0" w:color="000000"/>
              <w:left w:val="single" w:sz="8" w:space="0" w:color="000000"/>
              <w:bottom w:val="single" w:sz="8" w:space="0" w:color="000000"/>
              <w:right w:val="single" w:sz="8" w:space="0" w:color="000000"/>
            </w:tcBorders>
            <w:tcMar>
              <w:top w:w="20" w:type="dxa"/>
              <w:left w:w="108" w:type="dxa"/>
              <w:bottom w:w="20" w:type="dxa"/>
              <w:right w:w="108" w:type="dxa"/>
            </w:tcMar>
            <w:hideMark/>
          </w:tcPr>
          <w:p w:rsidR="002043E6" w:rsidRDefault="002043E6">
            <w:pPr>
              <w:jc w:val="left"/>
              <w:rPr>
                <w:rFonts w:ascii="仿宋" w:eastAsia="仿宋" w:hAnsi="仿宋" w:hint="eastAsia"/>
                <w:szCs w:val="21"/>
              </w:rPr>
            </w:pPr>
            <w:r>
              <w:rPr>
                <w:rFonts w:ascii="仿宋" w:eastAsia="仿宋" w:hAnsi="仿宋" w:hint="eastAsia"/>
                <w:szCs w:val="21"/>
              </w:rPr>
              <w:t>当“拟派本项目的服务人数、服务人员素质”不满足本项目“服务要求”中人数及素质要求时，本项不得分。</w:t>
            </w:r>
          </w:p>
          <w:p w:rsidR="002043E6" w:rsidRDefault="002043E6">
            <w:pPr>
              <w:jc w:val="left"/>
              <w:rPr>
                <w:rFonts w:ascii="仿宋" w:eastAsia="仿宋" w:hAnsi="仿宋" w:hint="eastAsia"/>
                <w:szCs w:val="21"/>
              </w:rPr>
            </w:pPr>
            <w:r>
              <w:rPr>
                <w:rFonts w:ascii="仿宋" w:eastAsia="仿宋" w:hAnsi="仿宋" w:hint="eastAsia"/>
                <w:szCs w:val="21"/>
              </w:rPr>
              <w:t>参与本项目管理人员至少5人，应具有食品卫生从业人员健康合格证明。以下为具体人员配置要求：</w:t>
            </w:r>
            <w:r>
              <w:rPr>
                <w:rFonts w:ascii="仿宋" w:eastAsia="仿宋" w:hAnsi="仿宋" w:hint="eastAsia"/>
                <w:szCs w:val="21"/>
              </w:rPr>
              <w:br/>
              <w:t>1.项目负责人1人（35分）</w:t>
            </w:r>
            <w:r>
              <w:rPr>
                <w:rFonts w:ascii="仿宋" w:eastAsia="仿宋" w:hAnsi="仿宋" w:hint="eastAsia"/>
                <w:szCs w:val="21"/>
              </w:rPr>
              <w:br/>
              <w:t>1）具有食材配送项目管理3年及以上从业经验（25分）</w:t>
            </w:r>
            <w:r>
              <w:rPr>
                <w:rFonts w:ascii="仿宋" w:eastAsia="仿宋" w:hAnsi="仿宋" w:hint="eastAsia"/>
                <w:szCs w:val="21"/>
              </w:rPr>
              <w:br/>
              <w:t>2）具有本科及以上学历（10分）</w:t>
            </w:r>
            <w:r>
              <w:rPr>
                <w:rFonts w:ascii="仿宋" w:eastAsia="仿宋" w:hAnsi="仿宋" w:hint="eastAsia"/>
                <w:szCs w:val="21"/>
              </w:rPr>
              <w:br/>
              <w:t>2.食品安全主管1人（30分）</w:t>
            </w:r>
            <w:r>
              <w:rPr>
                <w:rFonts w:ascii="仿宋" w:eastAsia="仿宋" w:hAnsi="仿宋" w:hint="eastAsia"/>
                <w:szCs w:val="21"/>
              </w:rPr>
              <w:br/>
              <w:t>1）具有中级食品安全管理员证书（15分）</w:t>
            </w:r>
            <w:r>
              <w:rPr>
                <w:rFonts w:ascii="仿宋" w:eastAsia="仿宋" w:hAnsi="仿宋" w:hint="eastAsia"/>
                <w:szCs w:val="21"/>
              </w:rPr>
              <w:br/>
              <w:t>2）具有本科及以上学历（15分）</w:t>
            </w:r>
            <w:r>
              <w:rPr>
                <w:rFonts w:ascii="仿宋" w:eastAsia="仿宋" w:hAnsi="仿宋" w:hint="eastAsia"/>
                <w:szCs w:val="21"/>
              </w:rPr>
              <w:br/>
              <w:t>3.其他团队成员（35分）</w:t>
            </w:r>
            <w:r>
              <w:rPr>
                <w:rFonts w:ascii="仿宋" w:eastAsia="仿宋" w:hAnsi="仿宋" w:hint="eastAsia"/>
                <w:szCs w:val="21"/>
              </w:rPr>
              <w:br/>
              <w:t>1）客服专员1名，具有大专及以上学历（15分）</w:t>
            </w:r>
            <w:r>
              <w:rPr>
                <w:rFonts w:ascii="仿宋" w:eastAsia="仿宋" w:hAnsi="仿宋" w:hint="eastAsia"/>
                <w:szCs w:val="21"/>
              </w:rPr>
              <w:br/>
              <w:t>2）仓储管理人员1名，具有大专及以上学历（15分）</w:t>
            </w:r>
            <w:r>
              <w:rPr>
                <w:rFonts w:ascii="仿宋" w:eastAsia="仿宋" w:hAnsi="仿宋" w:hint="eastAsia"/>
                <w:szCs w:val="21"/>
              </w:rPr>
              <w:br/>
              <w:t>3）运输调度人员1名，具有大专及以上学历（10分）</w:t>
            </w:r>
            <w:r>
              <w:rPr>
                <w:rFonts w:ascii="仿宋" w:eastAsia="仿宋" w:hAnsi="仿宋" w:hint="eastAsia"/>
                <w:szCs w:val="21"/>
              </w:rPr>
              <w:br/>
              <w:t>证明文件：</w:t>
            </w:r>
          </w:p>
          <w:p w:rsidR="002043E6" w:rsidRDefault="002043E6">
            <w:pPr>
              <w:ind w:left="-9"/>
              <w:jc w:val="left"/>
              <w:rPr>
                <w:rFonts w:ascii="仿宋" w:eastAsia="仿宋" w:hAnsi="仿宋" w:hint="eastAsia"/>
                <w:szCs w:val="21"/>
              </w:rPr>
            </w:pPr>
            <w:r>
              <w:rPr>
                <w:rFonts w:ascii="仿宋" w:eastAsia="仿宋" w:hAnsi="仿宋" w:hint="eastAsia"/>
                <w:szCs w:val="21"/>
              </w:rPr>
              <w:t>1）所有人须提供健康证明扫描件；</w:t>
            </w:r>
          </w:p>
          <w:p w:rsidR="002043E6" w:rsidRDefault="002043E6">
            <w:pPr>
              <w:ind w:left="-9"/>
              <w:jc w:val="left"/>
              <w:rPr>
                <w:rFonts w:ascii="仿宋" w:eastAsia="仿宋" w:hAnsi="仿宋" w:hint="eastAsia"/>
                <w:szCs w:val="21"/>
              </w:rPr>
            </w:pPr>
            <w:r>
              <w:rPr>
                <w:rFonts w:ascii="仿宋" w:eastAsia="仿宋" w:hAnsi="仿宋" w:hint="eastAsia"/>
                <w:szCs w:val="21"/>
              </w:rPr>
              <w:t>2）提供证书扫描件；</w:t>
            </w:r>
          </w:p>
          <w:p w:rsidR="002043E6" w:rsidRDefault="002043E6">
            <w:pPr>
              <w:ind w:left="-9"/>
              <w:jc w:val="left"/>
              <w:rPr>
                <w:rFonts w:ascii="仿宋" w:eastAsia="仿宋" w:hAnsi="仿宋" w:hint="eastAsia"/>
                <w:szCs w:val="21"/>
              </w:rPr>
            </w:pPr>
            <w:r>
              <w:rPr>
                <w:rFonts w:ascii="仿宋" w:eastAsia="仿宋" w:hAnsi="仿宋" w:hint="eastAsia"/>
                <w:szCs w:val="21"/>
              </w:rPr>
              <w:t>3）所有人须提供近3个月(2022年4月至2022年6月)的社保证明扫描件；</w:t>
            </w:r>
          </w:p>
          <w:p w:rsidR="002043E6" w:rsidRDefault="002043E6">
            <w:pPr>
              <w:wordWrap w:val="0"/>
              <w:jc w:val="left"/>
              <w:rPr>
                <w:rFonts w:ascii="仿宋" w:eastAsia="仿宋" w:hAnsi="仿宋" w:hint="eastAsia"/>
                <w:szCs w:val="21"/>
              </w:rPr>
            </w:pPr>
            <w:r>
              <w:rPr>
                <w:rFonts w:ascii="仿宋" w:eastAsia="仿宋" w:hAnsi="仿宋" w:hint="eastAsia"/>
                <w:szCs w:val="21"/>
              </w:rPr>
              <w:t>4）同一人具有多个证书的只记一次得分。</w:t>
            </w:r>
          </w:p>
        </w:tc>
      </w:tr>
      <w:tr w:rsidR="002043E6" w:rsidTr="002043E6">
        <w:trPr>
          <w:gridAfter w:val="1"/>
          <w:wAfter w:w="26" w:type="dxa"/>
          <w:tblCellSpacing w:w="0" w:type="dxa"/>
          <w:jc w:val="center"/>
        </w:trPr>
        <w:tc>
          <w:tcPr>
            <w:tcW w:w="680" w:type="dxa"/>
            <w:gridSpan w:val="2"/>
            <w:vMerge w:val="restart"/>
            <w:tcBorders>
              <w:top w:val="single" w:sz="8" w:space="0" w:color="000000"/>
              <w:left w:val="single" w:sz="8" w:space="0" w:color="000000"/>
              <w:bottom w:val="single" w:sz="8" w:space="0" w:color="000000"/>
              <w:right w:val="single" w:sz="8" w:space="0" w:color="000000"/>
            </w:tcBorders>
            <w:tcMar>
              <w:top w:w="20" w:type="dxa"/>
              <w:left w:w="108" w:type="dxa"/>
              <w:bottom w:w="20" w:type="dxa"/>
              <w:right w:w="108" w:type="dxa"/>
            </w:tcMar>
            <w:hideMark/>
          </w:tcPr>
          <w:p w:rsidR="002043E6" w:rsidRDefault="002043E6">
            <w:pPr>
              <w:wordWrap w:val="0"/>
              <w:jc w:val="center"/>
              <w:rPr>
                <w:rFonts w:ascii="仿宋" w:eastAsia="仿宋" w:hAnsi="仿宋" w:cs="宋体"/>
                <w:b/>
                <w:bCs/>
                <w:sz w:val="24"/>
              </w:rPr>
            </w:pPr>
            <w:r>
              <w:rPr>
                <w:rFonts w:ascii="仿宋" w:eastAsia="仿宋" w:hAnsi="仿宋" w:hint="eastAsia"/>
                <w:b/>
                <w:bCs/>
              </w:rPr>
              <w:t>3</w:t>
            </w:r>
          </w:p>
        </w:tc>
        <w:tc>
          <w:tcPr>
            <w:tcW w:w="3088" w:type="dxa"/>
            <w:gridSpan w:val="3"/>
            <w:tcBorders>
              <w:top w:val="single" w:sz="8" w:space="0" w:color="000000"/>
              <w:left w:val="single" w:sz="8" w:space="0" w:color="000000"/>
              <w:bottom w:val="single" w:sz="8" w:space="0" w:color="000000"/>
              <w:right w:val="single" w:sz="8" w:space="0" w:color="000000"/>
            </w:tcBorders>
            <w:tcMar>
              <w:top w:w="20" w:type="dxa"/>
              <w:left w:w="108" w:type="dxa"/>
              <w:bottom w:w="20" w:type="dxa"/>
              <w:right w:w="108" w:type="dxa"/>
            </w:tcMar>
            <w:hideMark/>
          </w:tcPr>
          <w:p w:rsidR="002043E6" w:rsidRDefault="002043E6">
            <w:pPr>
              <w:wordWrap w:val="0"/>
              <w:jc w:val="center"/>
              <w:rPr>
                <w:rFonts w:ascii="仿宋" w:eastAsia="仿宋" w:hAnsi="仿宋" w:cs="宋体" w:hint="eastAsia"/>
                <w:b/>
                <w:bCs/>
                <w:sz w:val="24"/>
              </w:rPr>
            </w:pPr>
            <w:r>
              <w:rPr>
                <w:rFonts w:ascii="仿宋" w:eastAsia="仿宋" w:hAnsi="仿宋" w:hint="eastAsia"/>
                <w:b/>
                <w:bCs/>
              </w:rPr>
              <w:t>综合实力</w:t>
            </w:r>
          </w:p>
        </w:tc>
        <w:tc>
          <w:tcPr>
            <w:tcW w:w="5726" w:type="dxa"/>
            <w:gridSpan w:val="2"/>
            <w:tcBorders>
              <w:top w:val="single" w:sz="8" w:space="0" w:color="000000"/>
              <w:left w:val="single" w:sz="8" w:space="0" w:color="000000"/>
              <w:bottom w:val="single" w:sz="8" w:space="0" w:color="000000"/>
              <w:right w:val="single" w:sz="8" w:space="0" w:color="000000"/>
            </w:tcBorders>
            <w:tcMar>
              <w:top w:w="20" w:type="dxa"/>
              <w:left w:w="108" w:type="dxa"/>
              <w:bottom w:w="20" w:type="dxa"/>
              <w:right w:w="108" w:type="dxa"/>
            </w:tcMar>
            <w:hideMark/>
          </w:tcPr>
          <w:p w:rsidR="002043E6" w:rsidRDefault="002043E6">
            <w:pPr>
              <w:wordWrap w:val="0"/>
              <w:jc w:val="center"/>
              <w:rPr>
                <w:rFonts w:ascii="仿宋" w:eastAsia="仿宋" w:hAnsi="仿宋" w:cs="宋体" w:hint="eastAsia"/>
                <w:b/>
                <w:bCs/>
                <w:sz w:val="24"/>
              </w:rPr>
            </w:pPr>
            <w:r>
              <w:rPr>
                <w:rFonts w:ascii="仿宋" w:eastAsia="仿宋" w:hAnsi="仿宋" w:cs="宋体" w:hint="eastAsia"/>
                <w:b/>
                <w:bCs/>
                <w:sz w:val="24"/>
              </w:rPr>
              <w:t>24</w:t>
            </w:r>
          </w:p>
        </w:tc>
      </w:tr>
      <w:tr w:rsidR="002043E6" w:rsidTr="002043E6">
        <w:trPr>
          <w:gridAfter w:val="1"/>
          <w:wAfter w:w="26" w:type="dxa"/>
          <w:tblCellSpacing w:w="0" w:type="dxa"/>
          <w:jc w:val="center"/>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2043E6" w:rsidRDefault="002043E6">
            <w:pPr>
              <w:widowControl/>
              <w:jc w:val="left"/>
              <w:rPr>
                <w:rFonts w:ascii="仿宋" w:eastAsia="仿宋" w:hAnsi="仿宋" w:cs="宋体"/>
                <w:b/>
                <w:bCs/>
                <w:sz w:val="24"/>
              </w:rPr>
            </w:pPr>
          </w:p>
        </w:tc>
        <w:tc>
          <w:tcPr>
            <w:tcW w:w="8814" w:type="dxa"/>
            <w:gridSpan w:val="5"/>
            <w:tcBorders>
              <w:top w:val="single" w:sz="8" w:space="0" w:color="000000"/>
              <w:left w:val="single" w:sz="8" w:space="0" w:color="000000"/>
              <w:bottom w:val="single" w:sz="8" w:space="0" w:color="000000"/>
              <w:right w:val="single" w:sz="8" w:space="0" w:color="000000"/>
            </w:tcBorders>
            <w:tcMar>
              <w:top w:w="20" w:type="dxa"/>
              <w:left w:w="108" w:type="dxa"/>
              <w:bottom w:w="20" w:type="dxa"/>
              <w:right w:w="108" w:type="dxa"/>
            </w:tcMar>
          </w:tcPr>
          <w:p w:rsidR="002043E6" w:rsidRDefault="002043E6">
            <w:pPr>
              <w:wordWrap w:val="0"/>
              <w:rPr>
                <w:rFonts w:ascii="仿宋" w:eastAsia="仿宋" w:hAnsi="仿宋" w:cs="宋体"/>
                <w:szCs w:val="21"/>
              </w:rPr>
            </w:pPr>
          </w:p>
        </w:tc>
      </w:tr>
      <w:tr w:rsidR="002043E6" w:rsidTr="002043E6">
        <w:trPr>
          <w:gridAfter w:val="1"/>
          <w:wAfter w:w="26" w:type="dxa"/>
          <w:tblCellSpacing w:w="0" w:type="dxa"/>
          <w:jc w:val="center"/>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2043E6" w:rsidRDefault="002043E6">
            <w:pPr>
              <w:widowControl/>
              <w:jc w:val="left"/>
              <w:rPr>
                <w:rFonts w:ascii="仿宋" w:eastAsia="仿宋" w:hAnsi="仿宋" w:cs="宋体"/>
                <w:b/>
                <w:bCs/>
                <w:sz w:val="24"/>
              </w:rPr>
            </w:pPr>
          </w:p>
        </w:tc>
        <w:tc>
          <w:tcPr>
            <w:tcW w:w="680" w:type="dxa"/>
            <w:tcBorders>
              <w:top w:val="outset" w:sz="6" w:space="0" w:color="000000"/>
              <w:left w:val="outset" w:sz="6" w:space="0" w:color="000000"/>
              <w:bottom w:val="outset" w:sz="6" w:space="0" w:color="000000"/>
              <w:right w:val="outset" w:sz="6" w:space="0" w:color="000000"/>
            </w:tcBorders>
            <w:shd w:val="clear" w:color="auto" w:fill="E6EFFA"/>
            <w:tcMar>
              <w:top w:w="20" w:type="dxa"/>
              <w:left w:w="108" w:type="dxa"/>
              <w:bottom w:w="20" w:type="dxa"/>
              <w:right w:w="108" w:type="dxa"/>
            </w:tcMar>
            <w:vAlign w:val="center"/>
            <w:hideMark/>
          </w:tcPr>
          <w:p w:rsidR="002043E6" w:rsidRDefault="002043E6">
            <w:pPr>
              <w:wordWrap w:val="0"/>
              <w:jc w:val="center"/>
              <w:rPr>
                <w:rFonts w:ascii="仿宋" w:eastAsia="仿宋" w:hAnsi="仿宋" w:cs="宋体"/>
                <w:szCs w:val="21"/>
              </w:rPr>
            </w:pPr>
            <w:r>
              <w:rPr>
                <w:rFonts w:ascii="仿宋" w:eastAsia="仿宋" w:hAnsi="仿宋" w:hint="eastAsia"/>
                <w:szCs w:val="21"/>
              </w:rPr>
              <w:t>序号</w:t>
            </w:r>
          </w:p>
        </w:tc>
        <w:tc>
          <w:tcPr>
            <w:tcW w:w="1416" w:type="dxa"/>
            <w:tcBorders>
              <w:top w:val="outset" w:sz="6" w:space="0" w:color="000000"/>
              <w:left w:val="outset" w:sz="6" w:space="0" w:color="000000"/>
              <w:bottom w:val="outset" w:sz="6" w:space="0" w:color="000000"/>
              <w:right w:val="outset" w:sz="6" w:space="0" w:color="000000"/>
            </w:tcBorders>
            <w:shd w:val="clear" w:color="auto" w:fill="E6EFFA"/>
            <w:tcMar>
              <w:top w:w="20" w:type="dxa"/>
              <w:left w:w="108" w:type="dxa"/>
              <w:bottom w:w="20" w:type="dxa"/>
              <w:right w:w="108" w:type="dxa"/>
            </w:tcMar>
            <w:vAlign w:val="center"/>
            <w:hideMark/>
          </w:tcPr>
          <w:p w:rsidR="002043E6" w:rsidRDefault="002043E6">
            <w:pPr>
              <w:wordWrap w:val="0"/>
              <w:jc w:val="center"/>
              <w:rPr>
                <w:rFonts w:ascii="仿宋" w:eastAsia="仿宋" w:hAnsi="仿宋" w:cs="宋体" w:hint="eastAsia"/>
                <w:szCs w:val="21"/>
              </w:rPr>
            </w:pPr>
            <w:r>
              <w:rPr>
                <w:rFonts w:ascii="仿宋" w:eastAsia="仿宋" w:hAnsi="仿宋" w:hint="eastAsia"/>
                <w:szCs w:val="21"/>
              </w:rPr>
              <w:t>评分因素</w:t>
            </w:r>
          </w:p>
        </w:tc>
        <w:tc>
          <w:tcPr>
            <w:tcW w:w="992" w:type="dxa"/>
            <w:tcBorders>
              <w:top w:val="outset" w:sz="6" w:space="0" w:color="000000"/>
              <w:left w:val="outset" w:sz="6" w:space="0" w:color="000000"/>
              <w:bottom w:val="outset" w:sz="6" w:space="0" w:color="000000"/>
              <w:right w:val="outset" w:sz="6" w:space="0" w:color="000000"/>
            </w:tcBorders>
            <w:shd w:val="clear" w:color="auto" w:fill="E6EFFA"/>
            <w:tcMar>
              <w:top w:w="20" w:type="dxa"/>
              <w:left w:w="108" w:type="dxa"/>
              <w:bottom w:w="20" w:type="dxa"/>
              <w:right w:w="108" w:type="dxa"/>
            </w:tcMar>
            <w:vAlign w:val="center"/>
            <w:hideMark/>
          </w:tcPr>
          <w:p w:rsidR="002043E6" w:rsidRDefault="002043E6">
            <w:pPr>
              <w:wordWrap w:val="0"/>
              <w:jc w:val="center"/>
              <w:rPr>
                <w:rFonts w:ascii="仿宋" w:eastAsia="仿宋" w:hAnsi="仿宋" w:cs="宋体" w:hint="eastAsia"/>
                <w:szCs w:val="21"/>
              </w:rPr>
            </w:pPr>
            <w:r>
              <w:rPr>
                <w:rFonts w:ascii="仿宋" w:eastAsia="仿宋" w:hAnsi="仿宋" w:hint="eastAsia"/>
                <w:szCs w:val="21"/>
              </w:rPr>
              <w:t>权重(%)</w:t>
            </w:r>
          </w:p>
        </w:tc>
        <w:tc>
          <w:tcPr>
            <w:tcW w:w="5726" w:type="dxa"/>
            <w:gridSpan w:val="2"/>
            <w:tcBorders>
              <w:top w:val="outset" w:sz="6" w:space="0" w:color="000000"/>
              <w:left w:val="outset" w:sz="6" w:space="0" w:color="000000"/>
              <w:bottom w:val="outset" w:sz="6" w:space="0" w:color="000000"/>
              <w:right w:val="outset" w:sz="6" w:space="0" w:color="000000"/>
            </w:tcBorders>
            <w:shd w:val="clear" w:color="auto" w:fill="E6EFFA"/>
            <w:tcMar>
              <w:top w:w="20" w:type="dxa"/>
              <w:left w:w="108" w:type="dxa"/>
              <w:bottom w:w="20" w:type="dxa"/>
              <w:right w:w="108" w:type="dxa"/>
            </w:tcMar>
            <w:vAlign w:val="center"/>
            <w:hideMark/>
          </w:tcPr>
          <w:p w:rsidR="002043E6" w:rsidRDefault="002043E6">
            <w:pPr>
              <w:wordWrap w:val="0"/>
              <w:jc w:val="center"/>
              <w:rPr>
                <w:rFonts w:ascii="仿宋" w:eastAsia="仿宋" w:hAnsi="仿宋" w:cs="宋体" w:hint="eastAsia"/>
                <w:szCs w:val="21"/>
              </w:rPr>
            </w:pPr>
            <w:r>
              <w:rPr>
                <w:rFonts w:ascii="仿宋" w:eastAsia="仿宋" w:hAnsi="仿宋" w:hint="eastAsia"/>
                <w:szCs w:val="21"/>
              </w:rPr>
              <w:t>评分准则</w:t>
            </w:r>
          </w:p>
        </w:tc>
      </w:tr>
      <w:tr w:rsidR="002043E6" w:rsidTr="002043E6">
        <w:trPr>
          <w:gridAfter w:val="1"/>
          <w:wAfter w:w="26" w:type="dxa"/>
          <w:tblCellSpacing w:w="0" w:type="dxa"/>
          <w:jc w:val="center"/>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2043E6" w:rsidRDefault="002043E6">
            <w:pPr>
              <w:widowControl/>
              <w:jc w:val="left"/>
              <w:rPr>
                <w:rFonts w:ascii="仿宋" w:eastAsia="仿宋" w:hAnsi="仿宋" w:cs="宋体"/>
                <w:b/>
                <w:bCs/>
                <w:sz w:val="24"/>
              </w:rPr>
            </w:pPr>
          </w:p>
        </w:tc>
        <w:tc>
          <w:tcPr>
            <w:tcW w:w="680" w:type="dxa"/>
            <w:tcBorders>
              <w:top w:val="single" w:sz="8" w:space="0" w:color="000000"/>
              <w:left w:val="single" w:sz="8" w:space="0" w:color="000000"/>
              <w:bottom w:val="single" w:sz="8" w:space="0" w:color="000000"/>
              <w:right w:val="single" w:sz="8" w:space="0" w:color="000000"/>
            </w:tcBorders>
            <w:tcMar>
              <w:top w:w="20" w:type="dxa"/>
              <w:left w:w="108" w:type="dxa"/>
              <w:bottom w:w="20" w:type="dxa"/>
              <w:right w:w="108" w:type="dxa"/>
            </w:tcMar>
          </w:tcPr>
          <w:p w:rsidR="002043E6" w:rsidRDefault="002043E6">
            <w:pPr>
              <w:wordWrap w:val="0"/>
              <w:jc w:val="center"/>
              <w:rPr>
                <w:rFonts w:ascii="仿宋" w:eastAsia="仿宋" w:hAnsi="仿宋" w:cs="宋体"/>
                <w:szCs w:val="21"/>
              </w:rPr>
            </w:pPr>
          </w:p>
          <w:p w:rsidR="002043E6" w:rsidRDefault="002043E6">
            <w:pPr>
              <w:wordWrap w:val="0"/>
              <w:jc w:val="center"/>
              <w:rPr>
                <w:rFonts w:ascii="仿宋" w:eastAsia="仿宋" w:hAnsi="仿宋" w:cs="宋体" w:hint="eastAsia"/>
                <w:szCs w:val="21"/>
              </w:rPr>
            </w:pPr>
          </w:p>
          <w:p w:rsidR="002043E6" w:rsidRDefault="002043E6">
            <w:pPr>
              <w:wordWrap w:val="0"/>
              <w:jc w:val="center"/>
              <w:rPr>
                <w:rFonts w:ascii="仿宋" w:eastAsia="仿宋" w:hAnsi="仿宋" w:cs="宋体" w:hint="eastAsia"/>
                <w:szCs w:val="21"/>
              </w:rPr>
            </w:pPr>
            <w:r>
              <w:rPr>
                <w:rFonts w:ascii="仿宋" w:eastAsia="仿宋" w:hAnsi="仿宋" w:cs="宋体" w:hint="eastAsia"/>
                <w:szCs w:val="21"/>
              </w:rPr>
              <w:t>1</w:t>
            </w:r>
          </w:p>
        </w:tc>
        <w:tc>
          <w:tcPr>
            <w:tcW w:w="1416" w:type="dxa"/>
            <w:tcBorders>
              <w:top w:val="single" w:sz="8" w:space="0" w:color="000000"/>
              <w:left w:val="single" w:sz="8" w:space="0" w:color="000000"/>
              <w:bottom w:val="single" w:sz="8" w:space="0" w:color="000000"/>
              <w:right w:val="single" w:sz="8" w:space="0" w:color="000000"/>
            </w:tcBorders>
            <w:tcMar>
              <w:top w:w="20" w:type="dxa"/>
              <w:left w:w="108" w:type="dxa"/>
              <w:bottom w:w="20" w:type="dxa"/>
              <w:right w:w="108" w:type="dxa"/>
            </w:tcMar>
          </w:tcPr>
          <w:p w:rsidR="002043E6" w:rsidRDefault="002043E6">
            <w:pPr>
              <w:rPr>
                <w:rFonts w:ascii="仿宋" w:eastAsia="仿宋" w:hAnsi="仿宋" w:hint="eastAsia"/>
                <w:szCs w:val="21"/>
              </w:rPr>
            </w:pPr>
          </w:p>
          <w:p w:rsidR="002043E6" w:rsidRDefault="002043E6">
            <w:pPr>
              <w:rPr>
                <w:rFonts w:ascii="仿宋" w:eastAsia="仿宋" w:hAnsi="仿宋" w:hint="eastAsia"/>
                <w:szCs w:val="21"/>
              </w:rPr>
            </w:pPr>
          </w:p>
          <w:p w:rsidR="002043E6" w:rsidRDefault="002043E6">
            <w:pPr>
              <w:rPr>
                <w:rFonts w:ascii="仿宋" w:eastAsia="仿宋" w:hAnsi="仿宋" w:hint="eastAsia"/>
                <w:szCs w:val="21"/>
              </w:rPr>
            </w:pPr>
            <w:r>
              <w:rPr>
                <w:rFonts w:ascii="仿宋" w:eastAsia="仿宋" w:hAnsi="仿宋" w:hint="eastAsia"/>
                <w:szCs w:val="21"/>
              </w:rPr>
              <w:t>有效业绩</w:t>
            </w:r>
          </w:p>
        </w:tc>
        <w:tc>
          <w:tcPr>
            <w:tcW w:w="992" w:type="dxa"/>
            <w:tcBorders>
              <w:top w:val="single" w:sz="8" w:space="0" w:color="000000"/>
              <w:left w:val="single" w:sz="8" w:space="0" w:color="000000"/>
              <w:bottom w:val="single" w:sz="8" w:space="0" w:color="000000"/>
              <w:right w:val="single" w:sz="8" w:space="0" w:color="000000"/>
            </w:tcBorders>
            <w:tcMar>
              <w:top w:w="20" w:type="dxa"/>
              <w:left w:w="108" w:type="dxa"/>
              <w:bottom w:w="20" w:type="dxa"/>
              <w:right w:w="108" w:type="dxa"/>
            </w:tcMar>
          </w:tcPr>
          <w:p w:rsidR="002043E6" w:rsidRDefault="002043E6">
            <w:pPr>
              <w:wordWrap w:val="0"/>
              <w:jc w:val="center"/>
              <w:rPr>
                <w:rFonts w:ascii="仿宋" w:eastAsia="仿宋" w:hAnsi="仿宋" w:cs="宋体" w:hint="eastAsia"/>
                <w:szCs w:val="21"/>
              </w:rPr>
            </w:pPr>
          </w:p>
          <w:p w:rsidR="002043E6" w:rsidRDefault="002043E6">
            <w:pPr>
              <w:wordWrap w:val="0"/>
              <w:jc w:val="center"/>
              <w:rPr>
                <w:rFonts w:ascii="仿宋" w:eastAsia="仿宋" w:hAnsi="仿宋" w:cs="宋体" w:hint="eastAsia"/>
                <w:szCs w:val="21"/>
              </w:rPr>
            </w:pPr>
          </w:p>
          <w:p w:rsidR="002043E6" w:rsidRDefault="002043E6">
            <w:pPr>
              <w:wordWrap w:val="0"/>
              <w:jc w:val="center"/>
              <w:rPr>
                <w:rFonts w:ascii="仿宋" w:eastAsia="仿宋" w:hAnsi="仿宋" w:cs="宋体" w:hint="eastAsia"/>
                <w:szCs w:val="21"/>
              </w:rPr>
            </w:pPr>
            <w:r>
              <w:rPr>
                <w:rFonts w:ascii="仿宋" w:eastAsia="仿宋" w:hAnsi="仿宋" w:cs="宋体" w:hint="eastAsia"/>
                <w:szCs w:val="21"/>
              </w:rPr>
              <w:t>6</w:t>
            </w:r>
          </w:p>
        </w:tc>
        <w:tc>
          <w:tcPr>
            <w:tcW w:w="5726" w:type="dxa"/>
            <w:gridSpan w:val="2"/>
            <w:tcBorders>
              <w:top w:val="single" w:sz="8" w:space="0" w:color="000000"/>
              <w:left w:val="single" w:sz="8" w:space="0" w:color="000000"/>
              <w:bottom w:val="single" w:sz="8" w:space="0" w:color="000000"/>
              <w:right w:val="single" w:sz="8" w:space="0" w:color="000000"/>
            </w:tcBorders>
            <w:tcMar>
              <w:top w:w="20" w:type="dxa"/>
              <w:left w:w="108" w:type="dxa"/>
              <w:bottom w:w="20" w:type="dxa"/>
              <w:right w:w="108" w:type="dxa"/>
            </w:tcMar>
            <w:hideMark/>
          </w:tcPr>
          <w:p w:rsidR="002043E6" w:rsidRDefault="002043E6">
            <w:pPr>
              <w:wordWrap w:val="0"/>
              <w:rPr>
                <w:rFonts w:ascii="仿宋" w:eastAsia="仿宋" w:hAnsi="仿宋" w:hint="eastAsia"/>
                <w:szCs w:val="21"/>
              </w:rPr>
            </w:pPr>
            <w:r>
              <w:rPr>
                <w:rFonts w:ascii="仿宋" w:eastAsia="仿宋" w:hAnsi="仿宋" w:hint="eastAsia"/>
                <w:szCs w:val="21"/>
              </w:rPr>
              <w:t>投标人近三年（具体是指2019年7月1日至本项目投标截止时间，以合同签订时间为准）承担过行政机关或事业单位食材配送服务业绩，每提供一份不同用户单位业绩且履约评价为优或满意的，得8.5分，最高得100分。</w:t>
            </w:r>
          </w:p>
          <w:p w:rsidR="002043E6" w:rsidRDefault="002043E6">
            <w:pPr>
              <w:wordWrap w:val="0"/>
              <w:rPr>
                <w:rFonts w:ascii="仿宋" w:eastAsia="仿宋" w:hAnsi="仿宋" w:hint="eastAsia"/>
                <w:szCs w:val="21"/>
              </w:rPr>
            </w:pPr>
            <w:r>
              <w:rPr>
                <w:rFonts w:ascii="仿宋" w:eastAsia="仿宋" w:hAnsi="仿宋" w:hint="eastAsia"/>
                <w:szCs w:val="21"/>
              </w:rPr>
              <w:t>证明文件：</w:t>
            </w:r>
          </w:p>
          <w:p w:rsidR="002043E6" w:rsidRDefault="002043E6">
            <w:pPr>
              <w:wordWrap w:val="0"/>
              <w:rPr>
                <w:rFonts w:ascii="仿宋" w:eastAsia="仿宋" w:hAnsi="仿宋" w:hint="eastAsia"/>
                <w:szCs w:val="21"/>
              </w:rPr>
            </w:pPr>
            <w:r>
              <w:rPr>
                <w:rFonts w:ascii="仿宋" w:eastAsia="仿宋" w:hAnsi="仿宋" w:hint="eastAsia"/>
                <w:szCs w:val="21"/>
              </w:rPr>
              <w:t>提供合同关键页（首页、体现采购内容页、签字盖章页、签订时间页等）及评价为优或满意的履约评价扫描件。</w:t>
            </w:r>
          </w:p>
        </w:tc>
      </w:tr>
      <w:tr w:rsidR="002043E6" w:rsidTr="002043E6">
        <w:trPr>
          <w:gridAfter w:val="1"/>
          <w:wAfter w:w="26" w:type="dxa"/>
          <w:tblCellSpacing w:w="0" w:type="dxa"/>
          <w:jc w:val="center"/>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2043E6" w:rsidRDefault="002043E6">
            <w:pPr>
              <w:widowControl/>
              <w:jc w:val="left"/>
              <w:rPr>
                <w:rFonts w:ascii="仿宋" w:eastAsia="仿宋" w:hAnsi="仿宋" w:cs="宋体"/>
                <w:b/>
                <w:bCs/>
                <w:sz w:val="24"/>
              </w:rPr>
            </w:pPr>
          </w:p>
        </w:tc>
        <w:tc>
          <w:tcPr>
            <w:tcW w:w="680" w:type="dxa"/>
            <w:tcBorders>
              <w:top w:val="single" w:sz="8" w:space="0" w:color="000000"/>
              <w:left w:val="single" w:sz="8" w:space="0" w:color="000000"/>
              <w:bottom w:val="single" w:sz="8" w:space="0" w:color="000000"/>
              <w:right w:val="single" w:sz="8" w:space="0" w:color="000000"/>
            </w:tcBorders>
            <w:tcMar>
              <w:top w:w="20" w:type="dxa"/>
              <w:left w:w="108" w:type="dxa"/>
              <w:bottom w:w="20" w:type="dxa"/>
              <w:right w:w="108" w:type="dxa"/>
            </w:tcMar>
          </w:tcPr>
          <w:p w:rsidR="002043E6" w:rsidRDefault="002043E6">
            <w:pPr>
              <w:wordWrap w:val="0"/>
              <w:jc w:val="center"/>
              <w:rPr>
                <w:rFonts w:ascii="仿宋" w:eastAsia="仿宋" w:hAnsi="仿宋" w:cs="宋体"/>
                <w:szCs w:val="21"/>
              </w:rPr>
            </w:pPr>
          </w:p>
          <w:p w:rsidR="002043E6" w:rsidRDefault="002043E6">
            <w:pPr>
              <w:wordWrap w:val="0"/>
              <w:jc w:val="center"/>
              <w:rPr>
                <w:rFonts w:ascii="仿宋" w:eastAsia="仿宋" w:hAnsi="仿宋" w:cs="宋体" w:hint="eastAsia"/>
                <w:szCs w:val="21"/>
              </w:rPr>
            </w:pPr>
          </w:p>
          <w:p w:rsidR="002043E6" w:rsidRDefault="002043E6">
            <w:pPr>
              <w:wordWrap w:val="0"/>
              <w:jc w:val="center"/>
              <w:rPr>
                <w:rFonts w:ascii="仿宋" w:eastAsia="仿宋" w:hAnsi="仿宋" w:cs="宋体" w:hint="eastAsia"/>
                <w:szCs w:val="21"/>
              </w:rPr>
            </w:pPr>
            <w:r>
              <w:rPr>
                <w:rFonts w:ascii="仿宋" w:eastAsia="仿宋" w:hAnsi="仿宋" w:cs="宋体" w:hint="eastAsia"/>
                <w:szCs w:val="21"/>
              </w:rPr>
              <w:lastRenderedPageBreak/>
              <w:t>2</w:t>
            </w:r>
          </w:p>
        </w:tc>
        <w:tc>
          <w:tcPr>
            <w:tcW w:w="1416" w:type="dxa"/>
            <w:tcBorders>
              <w:top w:val="single" w:sz="8" w:space="0" w:color="000000"/>
              <w:left w:val="single" w:sz="8" w:space="0" w:color="000000"/>
              <w:bottom w:val="single" w:sz="8" w:space="0" w:color="000000"/>
              <w:right w:val="single" w:sz="8" w:space="0" w:color="000000"/>
            </w:tcBorders>
            <w:tcMar>
              <w:top w:w="20" w:type="dxa"/>
              <w:left w:w="108" w:type="dxa"/>
              <w:bottom w:w="20" w:type="dxa"/>
              <w:right w:w="108" w:type="dxa"/>
            </w:tcMar>
          </w:tcPr>
          <w:p w:rsidR="002043E6" w:rsidRDefault="002043E6">
            <w:pPr>
              <w:wordWrap w:val="0"/>
              <w:rPr>
                <w:rFonts w:ascii="仿宋" w:eastAsia="仿宋" w:hAnsi="仿宋" w:hint="eastAsia"/>
                <w:szCs w:val="21"/>
              </w:rPr>
            </w:pPr>
          </w:p>
          <w:p w:rsidR="002043E6" w:rsidRDefault="002043E6">
            <w:pPr>
              <w:wordWrap w:val="0"/>
              <w:rPr>
                <w:rFonts w:ascii="仿宋" w:eastAsia="仿宋" w:hAnsi="仿宋" w:hint="eastAsia"/>
                <w:szCs w:val="21"/>
              </w:rPr>
            </w:pPr>
          </w:p>
          <w:p w:rsidR="002043E6" w:rsidRDefault="002043E6">
            <w:pPr>
              <w:wordWrap w:val="0"/>
              <w:rPr>
                <w:rFonts w:ascii="仿宋" w:eastAsia="仿宋" w:hAnsi="仿宋" w:cs="宋体" w:hint="eastAsia"/>
                <w:szCs w:val="21"/>
              </w:rPr>
            </w:pPr>
            <w:r>
              <w:rPr>
                <w:rFonts w:ascii="仿宋" w:eastAsia="仿宋" w:hAnsi="仿宋" w:hint="eastAsia"/>
                <w:szCs w:val="21"/>
              </w:rPr>
              <w:lastRenderedPageBreak/>
              <w:t>资质、资格证书、奖励</w:t>
            </w:r>
          </w:p>
        </w:tc>
        <w:tc>
          <w:tcPr>
            <w:tcW w:w="992" w:type="dxa"/>
            <w:tcBorders>
              <w:top w:val="single" w:sz="8" w:space="0" w:color="000000"/>
              <w:left w:val="single" w:sz="8" w:space="0" w:color="000000"/>
              <w:bottom w:val="single" w:sz="8" w:space="0" w:color="000000"/>
              <w:right w:val="single" w:sz="8" w:space="0" w:color="000000"/>
            </w:tcBorders>
            <w:tcMar>
              <w:top w:w="20" w:type="dxa"/>
              <w:left w:w="108" w:type="dxa"/>
              <w:bottom w:w="20" w:type="dxa"/>
              <w:right w:w="108" w:type="dxa"/>
            </w:tcMar>
          </w:tcPr>
          <w:p w:rsidR="002043E6" w:rsidRDefault="002043E6">
            <w:pPr>
              <w:wordWrap w:val="0"/>
              <w:jc w:val="center"/>
              <w:rPr>
                <w:rFonts w:ascii="仿宋" w:eastAsia="仿宋" w:hAnsi="仿宋" w:cs="宋体" w:hint="eastAsia"/>
                <w:szCs w:val="21"/>
              </w:rPr>
            </w:pPr>
          </w:p>
          <w:p w:rsidR="002043E6" w:rsidRDefault="002043E6">
            <w:pPr>
              <w:wordWrap w:val="0"/>
              <w:jc w:val="center"/>
              <w:rPr>
                <w:rFonts w:ascii="仿宋" w:eastAsia="仿宋" w:hAnsi="仿宋" w:cs="宋体" w:hint="eastAsia"/>
                <w:szCs w:val="21"/>
              </w:rPr>
            </w:pPr>
          </w:p>
          <w:p w:rsidR="002043E6" w:rsidRDefault="002043E6">
            <w:pPr>
              <w:wordWrap w:val="0"/>
              <w:jc w:val="center"/>
              <w:rPr>
                <w:rFonts w:ascii="仿宋" w:eastAsia="仿宋" w:hAnsi="仿宋" w:cs="宋体" w:hint="eastAsia"/>
                <w:szCs w:val="21"/>
              </w:rPr>
            </w:pPr>
            <w:r>
              <w:rPr>
                <w:rFonts w:ascii="仿宋" w:eastAsia="仿宋" w:hAnsi="仿宋" w:cs="宋体" w:hint="eastAsia"/>
                <w:szCs w:val="21"/>
              </w:rPr>
              <w:lastRenderedPageBreak/>
              <w:t>6</w:t>
            </w:r>
          </w:p>
        </w:tc>
        <w:tc>
          <w:tcPr>
            <w:tcW w:w="5726" w:type="dxa"/>
            <w:gridSpan w:val="2"/>
            <w:tcBorders>
              <w:top w:val="single" w:sz="8" w:space="0" w:color="000000"/>
              <w:left w:val="single" w:sz="8" w:space="0" w:color="000000"/>
              <w:bottom w:val="single" w:sz="8" w:space="0" w:color="000000"/>
              <w:right w:val="single" w:sz="8" w:space="0" w:color="000000"/>
            </w:tcBorders>
            <w:tcMar>
              <w:top w:w="20" w:type="dxa"/>
              <w:left w:w="108" w:type="dxa"/>
              <w:bottom w:w="20" w:type="dxa"/>
              <w:right w:w="108" w:type="dxa"/>
            </w:tcMar>
            <w:hideMark/>
          </w:tcPr>
          <w:p w:rsidR="002043E6" w:rsidRDefault="002043E6">
            <w:pPr>
              <w:wordWrap w:val="0"/>
              <w:rPr>
                <w:rFonts w:ascii="仿宋" w:eastAsia="仿宋" w:hAnsi="仿宋" w:hint="eastAsia"/>
                <w:szCs w:val="21"/>
              </w:rPr>
            </w:pPr>
            <w:r>
              <w:rPr>
                <w:rFonts w:ascii="仿宋" w:eastAsia="仿宋" w:hAnsi="仿宋" w:hint="eastAsia"/>
                <w:szCs w:val="21"/>
              </w:rPr>
              <w:lastRenderedPageBreak/>
              <w:t xml:space="preserve">1.具有 ISO9001 质量管理体系认证证书， 得 20分； </w:t>
            </w:r>
          </w:p>
          <w:p w:rsidR="002043E6" w:rsidRDefault="002043E6">
            <w:pPr>
              <w:wordWrap w:val="0"/>
              <w:rPr>
                <w:rFonts w:ascii="仿宋" w:eastAsia="仿宋" w:hAnsi="仿宋" w:hint="eastAsia"/>
                <w:szCs w:val="21"/>
              </w:rPr>
            </w:pPr>
            <w:r>
              <w:rPr>
                <w:rFonts w:ascii="仿宋" w:eastAsia="仿宋" w:hAnsi="仿宋" w:hint="eastAsia"/>
                <w:szCs w:val="21"/>
              </w:rPr>
              <w:t>2.具有 ISO14001 环境管理体系认证证书， 得 20分；</w:t>
            </w:r>
          </w:p>
          <w:p w:rsidR="002043E6" w:rsidRDefault="002043E6">
            <w:pPr>
              <w:wordWrap w:val="0"/>
              <w:rPr>
                <w:rFonts w:ascii="仿宋" w:eastAsia="仿宋" w:hAnsi="仿宋" w:hint="eastAsia"/>
                <w:szCs w:val="21"/>
              </w:rPr>
            </w:pPr>
            <w:r>
              <w:rPr>
                <w:rFonts w:ascii="仿宋" w:eastAsia="仿宋" w:hAnsi="仿宋" w:hint="eastAsia"/>
                <w:szCs w:val="21"/>
              </w:rPr>
              <w:lastRenderedPageBreak/>
              <w:t>3.具有 ISO22000 食品安全管理体系认证证书，得 20分；</w:t>
            </w:r>
          </w:p>
          <w:p w:rsidR="002043E6" w:rsidRDefault="002043E6">
            <w:pPr>
              <w:wordWrap w:val="0"/>
              <w:rPr>
                <w:rFonts w:ascii="仿宋" w:eastAsia="仿宋" w:hAnsi="仿宋" w:hint="eastAsia"/>
                <w:szCs w:val="21"/>
              </w:rPr>
            </w:pPr>
            <w:r>
              <w:rPr>
                <w:rFonts w:ascii="仿宋" w:eastAsia="仿宋" w:hAnsi="仿宋" w:hint="eastAsia"/>
                <w:szCs w:val="21"/>
              </w:rPr>
              <w:t>4.具有 OHSAS18001或ISO45001职业健康安全管理体系认证证书，得 20分；</w:t>
            </w:r>
          </w:p>
          <w:p w:rsidR="002043E6" w:rsidRDefault="002043E6">
            <w:pPr>
              <w:wordWrap w:val="0"/>
              <w:rPr>
                <w:rFonts w:ascii="仿宋" w:eastAsia="仿宋" w:hAnsi="仿宋" w:hint="eastAsia"/>
                <w:szCs w:val="21"/>
              </w:rPr>
            </w:pPr>
            <w:r>
              <w:rPr>
                <w:rFonts w:ascii="仿宋" w:eastAsia="仿宋" w:hAnsi="仿宋" w:hint="eastAsia"/>
                <w:szCs w:val="21"/>
              </w:rPr>
              <w:t>5.具有 HACCP体系认证证书，得 20分；</w:t>
            </w:r>
          </w:p>
          <w:p w:rsidR="002043E6" w:rsidRDefault="002043E6">
            <w:pPr>
              <w:wordWrap w:val="0"/>
              <w:rPr>
                <w:rFonts w:ascii="仿宋" w:eastAsia="仿宋" w:hAnsi="仿宋" w:hint="eastAsia"/>
                <w:szCs w:val="21"/>
              </w:rPr>
            </w:pPr>
            <w:r>
              <w:rPr>
                <w:rFonts w:ascii="仿宋" w:eastAsia="仿宋" w:hAnsi="仿宋" w:hint="eastAsia"/>
                <w:szCs w:val="21"/>
              </w:rPr>
              <w:t xml:space="preserve">证明文件： </w:t>
            </w:r>
          </w:p>
          <w:p w:rsidR="002043E6" w:rsidRDefault="002043E6">
            <w:pPr>
              <w:wordWrap w:val="0"/>
              <w:rPr>
                <w:rFonts w:ascii="仿宋" w:eastAsia="仿宋" w:hAnsi="仿宋" w:hint="eastAsia"/>
                <w:szCs w:val="21"/>
              </w:rPr>
            </w:pPr>
            <w:r>
              <w:rPr>
                <w:rFonts w:ascii="仿宋" w:eastAsia="仿宋" w:hAnsi="仿宋" w:hint="eastAsia"/>
                <w:szCs w:val="21"/>
              </w:rPr>
              <w:t>须提供有效期内的认证证书扫描件、官网或权威机构的查询记录。未提供或提供不清晰的不得分。</w:t>
            </w:r>
          </w:p>
        </w:tc>
      </w:tr>
      <w:tr w:rsidR="002043E6" w:rsidTr="002043E6">
        <w:trPr>
          <w:gridAfter w:val="1"/>
          <w:wAfter w:w="26" w:type="dxa"/>
          <w:tblCellSpacing w:w="0" w:type="dxa"/>
          <w:jc w:val="center"/>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2043E6" w:rsidRDefault="002043E6">
            <w:pPr>
              <w:widowControl/>
              <w:jc w:val="left"/>
              <w:rPr>
                <w:rFonts w:ascii="仿宋" w:eastAsia="仿宋" w:hAnsi="仿宋" w:cs="宋体"/>
                <w:b/>
                <w:bCs/>
                <w:sz w:val="24"/>
              </w:rPr>
            </w:pPr>
          </w:p>
        </w:tc>
        <w:tc>
          <w:tcPr>
            <w:tcW w:w="680" w:type="dxa"/>
            <w:tcBorders>
              <w:top w:val="single" w:sz="8" w:space="0" w:color="000000"/>
              <w:left w:val="single" w:sz="8" w:space="0" w:color="000000"/>
              <w:bottom w:val="single" w:sz="8" w:space="0" w:color="000000"/>
              <w:right w:val="single" w:sz="8" w:space="0" w:color="000000"/>
            </w:tcBorders>
            <w:tcMar>
              <w:top w:w="20" w:type="dxa"/>
              <w:left w:w="108" w:type="dxa"/>
              <w:bottom w:w="20" w:type="dxa"/>
              <w:right w:w="108" w:type="dxa"/>
            </w:tcMar>
          </w:tcPr>
          <w:p w:rsidR="002043E6" w:rsidRDefault="002043E6">
            <w:pPr>
              <w:wordWrap w:val="0"/>
              <w:jc w:val="center"/>
              <w:rPr>
                <w:rFonts w:ascii="仿宋" w:eastAsia="仿宋" w:hAnsi="仿宋" w:cs="宋体"/>
                <w:szCs w:val="21"/>
              </w:rPr>
            </w:pPr>
          </w:p>
          <w:p w:rsidR="002043E6" w:rsidRDefault="002043E6">
            <w:pPr>
              <w:wordWrap w:val="0"/>
              <w:jc w:val="center"/>
              <w:rPr>
                <w:rFonts w:ascii="仿宋" w:eastAsia="仿宋" w:hAnsi="仿宋" w:cs="宋体" w:hint="eastAsia"/>
                <w:szCs w:val="21"/>
              </w:rPr>
            </w:pPr>
          </w:p>
          <w:p w:rsidR="002043E6" w:rsidRDefault="002043E6">
            <w:pPr>
              <w:wordWrap w:val="0"/>
              <w:jc w:val="center"/>
              <w:rPr>
                <w:rFonts w:ascii="仿宋" w:eastAsia="仿宋" w:hAnsi="仿宋" w:cs="宋体" w:hint="eastAsia"/>
                <w:szCs w:val="21"/>
              </w:rPr>
            </w:pPr>
          </w:p>
          <w:p w:rsidR="002043E6" w:rsidRDefault="002043E6">
            <w:pPr>
              <w:wordWrap w:val="0"/>
              <w:jc w:val="center"/>
              <w:rPr>
                <w:rFonts w:ascii="仿宋" w:eastAsia="仿宋" w:hAnsi="仿宋" w:cs="宋体" w:hint="eastAsia"/>
                <w:szCs w:val="21"/>
              </w:rPr>
            </w:pPr>
            <w:r>
              <w:rPr>
                <w:rFonts w:ascii="仿宋" w:eastAsia="仿宋" w:hAnsi="仿宋" w:cs="宋体" w:hint="eastAsia"/>
                <w:szCs w:val="21"/>
              </w:rPr>
              <w:t>3</w:t>
            </w:r>
          </w:p>
        </w:tc>
        <w:tc>
          <w:tcPr>
            <w:tcW w:w="1416" w:type="dxa"/>
            <w:tcBorders>
              <w:top w:val="single" w:sz="8" w:space="0" w:color="000000"/>
              <w:left w:val="single" w:sz="8" w:space="0" w:color="000000"/>
              <w:bottom w:val="single" w:sz="8" w:space="0" w:color="000000"/>
              <w:right w:val="single" w:sz="8" w:space="0" w:color="000000"/>
            </w:tcBorders>
            <w:tcMar>
              <w:top w:w="20" w:type="dxa"/>
              <w:left w:w="108" w:type="dxa"/>
              <w:bottom w:w="20" w:type="dxa"/>
              <w:right w:w="108" w:type="dxa"/>
            </w:tcMar>
          </w:tcPr>
          <w:p w:rsidR="002043E6" w:rsidRDefault="002043E6">
            <w:pPr>
              <w:wordWrap w:val="0"/>
              <w:rPr>
                <w:rFonts w:ascii="仿宋" w:eastAsia="仿宋" w:hAnsi="仿宋" w:hint="eastAsia"/>
                <w:szCs w:val="21"/>
              </w:rPr>
            </w:pPr>
          </w:p>
          <w:p w:rsidR="002043E6" w:rsidRDefault="002043E6">
            <w:pPr>
              <w:wordWrap w:val="0"/>
              <w:rPr>
                <w:rFonts w:ascii="仿宋" w:eastAsia="仿宋" w:hAnsi="仿宋" w:hint="eastAsia"/>
                <w:szCs w:val="21"/>
              </w:rPr>
            </w:pPr>
          </w:p>
          <w:p w:rsidR="002043E6" w:rsidRDefault="002043E6">
            <w:pPr>
              <w:wordWrap w:val="0"/>
              <w:rPr>
                <w:rFonts w:ascii="仿宋" w:eastAsia="仿宋" w:hAnsi="仿宋" w:hint="eastAsia"/>
                <w:szCs w:val="21"/>
              </w:rPr>
            </w:pPr>
          </w:p>
          <w:p w:rsidR="002043E6" w:rsidRDefault="002043E6">
            <w:pPr>
              <w:wordWrap w:val="0"/>
              <w:rPr>
                <w:rFonts w:ascii="仿宋" w:eastAsia="仿宋" w:hAnsi="仿宋" w:cs="宋体" w:hint="eastAsia"/>
                <w:szCs w:val="21"/>
              </w:rPr>
            </w:pPr>
            <w:r>
              <w:rPr>
                <w:rFonts w:ascii="仿宋" w:eastAsia="仿宋" w:hAnsi="仿宋" w:hint="eastAsia"/>
                <w:szCs w:val="21"/>
              </w:rPr>
              <w:t>食品安全责任险情况</w:t>
            </w:r>
          </w:p>
        </w:tc>
        <w:tc>
          <w:tcPr>
            <w:tcW w:w="992" w:type="dxa"/>
            <w:tcBorders>
              <w:top w:val="single" w:sz="8" w:space="0" w:color="000000"/>
              <w:left w:val="single" w:sz="8" w:space="0" w:color="000000"/>
              <w:bottom w:val="single" w:sz="8" w:space="0" w:color="000000"/>
              <w:right w:val="single" w:sz="8" w:space="0" w:color="000000"/>
            </w:tcBorders>
            <w:tcMar>
              <w:top w:w="20" w:type="dxa"/>
              <w:left w:w="108" w:type="dxa"/>
              <w:bottom w:w="20" w:type="dxa"/>
              <w:right w:w="108" w:type="dxa"/>
            </w:tcMar>
          </w:tcPr>
          <w:p w:rsidR="002043E6" w:rsidRDefault="002043E6">
            <w:pPr>
              <w:wordWrap w:val="0"/>
              <w:jc w:val="center"/>
              <w:rPr>
                <w:rFonts w:ascii="仿宋" w:eastAsia="仿宋" w:hAnsi="仿宋" w:cs="宋体" w:hint="eastAsia"/>
                <w:szCs w:val="21"/>
              </w:rPr>
            </w:pPr>
          </w:p>
          <w:p w:rsidR="002043E6" w:rsidRDefault="002043E6">
            <w:pPr>
              <w:wordWrap w:val="0"/>
              <w:jc w:val="center"/>
              <w:rPr>
                <w:rFonts w:ascii="仿宋" w:eastAsia="仿宋" w:hAnsi="仿宋" w:cs="宋体" w:hint="eastAsia"/>
                <w:szCs w:val="21"/>
              </w:rPr>
            </w:pPr>
          </w:p>
          <w:p w:rsidR="002043E6" w:rsidRDefault="002043E6">
            <w:pPr>
              <w:wordWrap w:val="0"/>
              <w:jc w:val="center"/>
              <w:rPr>
                <w:rFonts w:ascii="仿宋" w:eastAsia="仿宋" w:hAnsi="仿宋" w:cs="宋体" w:hint="eastAsia"/>
                <w:szCs w:val="21"/>
              </w:rPr>
            </w:pPr>
          </w:p>
          <w:p w:rsidR="002043E6" w:rsidRDefault="002043E6">
            <w:pPr>
              <w:wordWrap w:val="0"/>
              <w:jc w:val="center"/>
              <w:rPr>
                <w:rFonts w:ascii="仿宋" w:eastAsia="仿宋" w:hAnsi="仿宋" w:cs="宋体" w:hint="eastAsia"/>
                <w:szCs w:val="21"/>
              </w:rPr>
            </w:pPr>
            <w:r>
              <w:rPr>
                <w:rFonts w:ascii="仿宋" w:eastAsia="仿宋" w:hAnsi="仿宋" w:cs="宋体" w:hint="eastAsia"/>
                <w:szCs w:val="21"/>
              </w:rPr>
              <w:t>4</w:t>
            </w:r>
          </w:p>
        </w:tc>
        <w:tc>
          <w:tcPr>
            <w:tcW w:w="5726" w:type="dxa"/>
            <w:gridSpan w:val="2"/>
            <w:tcBorders>
              <w:top w:val="single" w:sz="8" w:space="0" w:color="000000"/>
              <w:left w:val="single" w:sz="8" w:space="0" w:color="000000"/>
              <w:bottom w:val="single" w:sz="8" w:space="0" w:color="000000"/>
              <w:right w:val="single" w:sz="8" w:space="0" w:color="000000"/>
            </w:tcBorders>
            <w:tcMar>
              <w:top w:w="20" w:type="dxa"/>
              <w:left w:w="108" w:type="dxa"/>
              <w:bottom w:w="20" w:type="dxa"/>
              <w:right w:w="108" w:type="dxa"/>
            </w:tcMar>
            <w:vAlign w:val="center"/>
            <w:hideMark/>
          </w:tcPr>
          <w:p w:rsidR="002043E6" w:rsidRDefault="002043E6">
            <w:pPr>
              <w:jc w:val="left"/>
              <w:rPr>
                <w:rFonts w:ascii="仿宋" w:eastAsia="仿宋" w:hAnsi="仿宋" w:hint="eastAsia"/>
                <w:szCs w:val="21"/>
              </w:rPr>
            </w:pPr>
            <w:r>
              <w:rPr>
                <w:rFonts w:ascii="仿宋" w:eastAsia="仿宋" w:hAnsi="仿宋" w:hint="eastAsia"/>
                <w:szCs w:val="21"/>
              </w:rPr>
              <w:t>1.提供有效的食品安全保险，满分为50分：</w:t>
            </w:r>
          </w:p>
          <w:p w:rsidR="002043E6" w:rsidRDefault="002043E6" w:rsidP="0081039E">
            <w:pPr>
              <w:pStyle w:val="a8"/>
              <w:numPr>
                <w:ilvl w:val="0"/>
                <w:numId w:val="1"/>
              </w:numPr>
              <w:wordWrap w:val="0"/>
              <w:ind w:firstLineChars="0"/>
              <w:jc w:val="left"/>
              <w:rPr>
                <w:rFonts w:ascii="仿宋" w:eastAsia="仿宋" w:hAnsi="仿宋" w:hint="eastAsia"/>
                <w:szCs w:val="21"/>
              </w:rPr>
            </w:pPr>
            <w:r>
              <w:rPr>
                <w:rFonts w:ascii="仿宋" w:eastAsia="仿宋" w:hAnsi="仿宋" w:hint="eastAsia"/>
                <w:szCs w:val="21"/>
              </w:rPr>
              <w:t>年总保额在8000万元或以上的，的50分；</w:t>
            </w:r>
          </w:p>
          <w:p w:rsidR="002043E6" w:rsidRDefault="002043E6" w:rsidP="0081039E">
            <w:pPr>
              <w:pStyle w:val="a8"/>
              <w:numPr>
                <w:ilvl w:val="0"/>
                <w:numId w:val="1"/>
              </w:numPr>
              <w:wordWrap w:val="0"/>
              <w:ind w:firstLineChars="0"/>
              <w:jc w:val="left"/>
              <w:rPr>
                <w:rFonts w:ascii="仿宋" w:eastAsia="仿宋" w:hAnsi="仿宋" w:hint="eastAsia"/>
                <w:szCs w:val="21"/>
              </w:rPr>
            </w:pPr>
            <w:r>
              <w:rPr>
                <w:rFonts w:ascii="仿宋" w:eastAsia="仿宋" w:hAnsi="仿宋" w:hint="eastAsia"/>
                <w:szCs w:val="21"/>
              </w:rPr>
              <w:t>年总保额在5000万元-8000万元（不含）的，得30分；</w:t>
            </w:r>
          </w:p>
          <w:p w:rsidR="002043E6" w:rsidRDefault="002043E6" w:rsidP="0081039E">
            <w:pPr>
              <w:pStyle w:val="a8"/>
              <w:numPr>
                <w:ilvl w:val="0"/>
                <w:numId w:val="1"/>
              </w:numPr>
              <w:wordWrap w:val="0"/>
              <w:ind w:firstLineChars="0"/>
              <w:jc w:val="left"/>
              <w:rPr>
                <w:rFonts w:ascii="仿宋" w:eastAsia="仿宋" w:hAnsi="仿宋" w:hint="eastAsia"/>
                <w:szCs w:val="21"/>
              </w:rPr>
            </w:pPr>
            <w:r>
              <w:rPr>
                <w:rFonts w:ascii="仿宋" w:eastAsia="仿宋" w:hAnsi="仿宋" w:hint="eastAsia"/>
                <w:szCs w:val="21"/>
              </w:rPr>
              <w:t>年总保额在5000万元-3000万元（不含）的，得10分；</w:t>
            </w:r>
          </w:p>
          <w:p w:rsidR="002043E6" w:rsidRDefault="002043E6" w:rsidP="0081039E">
            <w:pPr>
              <w:pStyle w:val="a8"/>
              <w:numPr>
                <w:ilvl w:val="0"/>
                <w:numId w:val="1"/>
              </w:numPr>
              <w:wordWrap w:val="0"/>
              <w:ind w:firstLineChars="0"/>
              <w:jc w:val="left"/>
              <w:rPr>
                <w:rFonts w:ascii="仿宋" w:eastAsia="仿宋" w:hAnsi="仿宋" w:hint="eastAsia"/>
                <w:szCs w:val="21"/>
              </w:rPr>
            </w:pPr>
            <w:r>
              <w:rPr>
                <w:rFonts w:ascii="仿宋" w:eastAsia="仿宋" w:hAnsi="仿宋" w:hint="eastAsia"/>
                <w:szCs w:val="21"/>
              </w:rPr>
              <w:t>年总保额在3000万元以下的不得分；</w:t>
            </w:r>
          </w:p>
          <w:p w:rsidR="002043E6" w:rsidRDefault="002043E6">
            <w:pPr>
              <w:wordWrap w:val="0"/>
              <w:jc w:val="left"/>
              <w:rPr>
                <w:rFonts w:ascii="仿宋" w:eastAsia="仿宋" w:hAnsi="仿宋" w:hint="eastAsia"/>
                <w:szCs w:val="21"/>
              </w:rPr>
            </w:pPr>
            <w:r>
              <w:rPr>
                <w:rFonts w:ascii="仿宋" w:eastAsia="仿宋" w:hAnsi="仿宋" w:hint="eastAsia"/>
                <w:szCs w:val="21"/>
              </w:rPr>
              <w:t>2.提供有效的公众责任保险，满分为50分：</w:t>
            </w:r>
          </w:p>
          <w:p w:rsidR="002043E6" w:rsidRDefault="002043E6">
            <w:pPr>
              <w:wordWrap w:val="0"/>
              <w:jc w:val="left"/>
              <w:rPr>
                <w:rFonts w:ascii="仿宋" w:eastAsia="仿宋" w:hAnsi="仿宋" w:hint="eastAsia"/>
                <w:szCs w:val="21"/>
              </w:rPr>
            </w:pPr>
            <w:r>
              <w:rPr>
                <w:rFonts w:ascii="仿宋" w:eastAsia="仿宋" w:hAnsi="仿宋" w:hint="eastAsia"/>
                <w:szCs w:val="21"/>
              </w:rPr>
              <w:t>1）年总保额在1000万元或以上的，得50分；</w:t>
            </w:r>
          </w:p>
          <w:p w:rsidR="002043E6" w:rsidRDefault="002043E6">
            <w:pPr>
              <w:wordWrap w:val="0"/>
              <w:ind w:left="420" w:hangingChars="200" w:hanging="420"/>
              <w:jc w:val="left"/>
              <w:rPr>
                <w:rFonts w:ascii="仿宋" w:eastAsia="仿宋" w:hAnsi="仿宋" w:hint="eastAsia"/>
                <w:szCs w:val="21"/>
              </w:rPr>
            </w:pPr>
            <w:r>
              <w:rPr>
                <w:rFonts w:ascii="仿宋" w:eastAsia="仿宋" w:hAnsi="仿宋" w:hint="eastAsia"/>
                <w:szCs w:val="21"/>
              </w:rPr>
              <w:t>2）年总保额在500万元（含）-1000万元（不含）的，得30分；</w:t>
            </w:r>
          </w:p>
          <w:p w:rsidR="002043E6" w:rsidRDefault="002043E6">
            <w:pPr>
              <w:wordWrap w:val="0"/>
              <w:ind w:left="420" w:hangingChars="200" w:hanging="420"/>
              <w:jc w:val="left"/>
              <w:rPr>
                <w:rFonts w:ascii="仿宋" w:eastAsia="仿宋" w:hAnsi="仿宋" w:hint="eastAsia"/>
                <w:szCs w:val="21"/>
              </w:rPr>
            </w:pPr>
            <w:r>
              <w:rPr>
                <w:rFonts w:ascii="仿宋" w:eastAsia="仿宋" w:hAnsi="仿宋" w:hint="eastAsia"/>
                <w:szCs w:val="21"/>
              </w:rPr>
              <w:t>3）年总保额在200万元（含）-500万元（不含）的，得10分。</w:t>
            </w:r>
          </w:p>
          <w:p w:rsidR="002043E6" w:rsidRDefault="002043E6">
            <w:pPr>
              <w:wordWrap w:val="0"/>
              <w:ind w:left="420" w:hangingChars="200" w:hanging="420"/>
              <w:jc w:val="left"/>
              <w:rPr>
                <w:rFonts w:ascii="仿宋" w:eastAsia="仿宋" w:hAnsi="仿宋" w:hint="eastAsia"/>
                <w:szCs w:val="21"/>
              </w:rPr>
            </w:pPr>
            <w:r>
              <w:rPr>
                <w:rFonts w:ascii="仿宋" w:eastAsia="仿宋" w:hAnsi="仿宋" w:hint="eastAsia"/>
                <w:szCs w:val="21"/>
              </w:rPr>
              <w:t>4）年总保额在200万元以下的不得分。</w:t>
            </w:r>
          </w:p>
          <w:p w:rsidR="002043E6" w:rsidRDefault="002043E6">
            <w:pPr>
              <w:wordWrap w:val="0"/>
              <w:jc w:val="left"/>
              <w:rPr>
                <w:rFonts w:ascii="仿宋" w:eastAsia="仿宋" w:hAnsi="仿宋" w:hint="eastAsia"/>
                <w:szCs w:val="21"/>
              </w:rPr>
            </w:pPr>
            <w:r>
              <w:rPr>
                <w:rFonts w:ascii="仿宋" w:eastAsia="仿宋" w:hAnsi="仿宋" w:hint="eastAsia"/>
                <w:szCs w:val="21"/>
              </w:rPr>
              <w:t>证明文件：须提供保险发票及合同的清晰扫描件。</w:t>
            </w:r>
          </w:p>
        </w:tc>
      </w:tr>
      <w:tr w:rsidR="002043E6" w:rsidTr="002043E6">
        <w:trPr>
          <w:gridAfter w:val="1"/>
          <w:wAfter w:w="26" w:type="dxa"/>
          <w:tblCellSpacing w:w="0" w:type="dxa"/>
          <w:jc w:val="center"/>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2043E6" w:rsidRDefault="002043E6">
            <w:pPr>
              <w:widowControl/>
              <w:jc w:val="left"/>
              <w:rPr>
                <w:rFonts w:ascii="仿宋" w:eastAsia="仿宋" w:hAnsi="仿宋" w:cs="宋体"/>
                <w:b/>
                <w:bCs/>
                <w:sz w:val="24"/>
              </w:rPr>
            </w:pPr>
          </w:p>
        </w:tc>
        <w:tc>
          <w:tcPr>
            <w:tcW w:w="680" w:type="dxa"/>
            <w:tcBorders>
              <w:top w:val="single" w:sz="8" w:space="0" w:color="000000"/>
              <w:left w:val="single" w:sz="8" w:space="0" w:color="000000"/>
              <w:bottom w:val="single" w:sz="8" w:space="0" w:color="000000"/>
              <w:right w:val="single" w:sz="8" w:space="0" w:color="000000"/>
            </w:tcBorders>
            <w:tcMar>
              <w:top w:w="20" w:type="dxa"/>
              <w:left w:w="108" w:type="dxa"/>
              <w:bottom w:w="20" w:type="dxa"/>
              <w:right w:w="108" w:type="dxa"/>
            </w:tcMar>
          </w:tcPr>
          <w:p w:rsidR="002043E6" w:rsidRDefault="002043E6">
            <w:pPr>
              <w:wordWrap w:val="0"/>
              <w:jc w:val="center"/>
              <w:rPr>
                <w:rFonts w:ascii="仿宋" w:eastAsia="仿宋" w:hAnsi="仿宋" w:cs="宋体"/>
                <w:szCs w:val="21"/>
              </w:rPr>
            </w:pPr>
          </w:p>
          <w:p w:rsidR="002043E6" w:rsidRDefault="002043E6">
            <w:pPr>
              <w:wordWrap w:val="0"/>
              <w:jc w:val="center"/>
              <w:rPr>
                <w:rFonts w:ascii="仿宋" w:eastAsia="仿宋" w:hAnsi="仿宋" w:cs="宋体" w:hint="eastAsia"/>
                <w:szCs w:val="21"/>
              </w:rPr>
            </w:pPr>
            <w:r>
              <w:rPr>
                <w:rFonts w:ascii="仿宋" w:eastAsia="仿宋" w:hAnsi="仿宋" w:cs="宋体" w:hint="eastAsia"/>
                <w:szCs w:val="21"/>
              </w:rPr>
              <w:t>4</w:t>
            </w:r>
          </w:p>
        </w:tc>
        <w:tc>
          <w:tcPr>
            <w:tcW w:w="1416" w:type="dxa"/>
            <w:tcBorders>
              <w:top w:val="single" w:sz="8" w:space="0" w:color="000000"/>
              <w:left w:val="single" w:sz="8" w:space="0" w:color="000000"/>
              <w:bottom w:val="single" w:sz="8" w:space="0" w:color="000000"/>
              <w:right w:val="single" w:sz="8" w:space="0" w:color="000000"/>
            </w:tcBorders>
            <w:tcMar>
              <w:top w:w="20" w:type="dxa"/>
              <w:left w:w="108" w:type="dxa"/>
              <w:bottom w:w="20" w:type="dxa"/>
              <w:right w:w="108" w:type="dxa"/>
            </w:tcMar>
            <w:hideMark/>
          </w:tcPr>
          <w:p w:rsidR="002043E6" w:rsidRDefault="002043E6">
            <w:pPr>
              <w:wordWrap w:val="0"/>
              <w:rPr>
                <w:rFonts w:ascii="仿宋" w:eastAsia="仿宋" w:hAnsi="仿宋" w:cs="宋体" w:hint="eastAsia"/>
                <w:szCs w:val="21"/>
              </w:rPr>
            </w:pPr>
            <w:r>
              <w:rPr>
                <w:rFonts w:ascii="仿宋" w:eastAsia="仿宋" w:hAnsi="仿宋" w:hint="eastAsia"/>
                <w:szCs w:val="21"/>
              </w:rPr>
              <w:t>其他荣誉、获奖与表彰情况</w:t>
            </w:r>
          </w:p>
        </w:tc>
        <w:tc>
          <w:tcPr>
            <w:tcW w:w="992" w:type="dxa"/>
            <w:tcBorders>
              <w:top w:val="single" w:sz="8" w:space="0" w:color="000000"/>
              <w:left w:val="single" w:sz="8" w:space="0" w:color="000000"/>
              <w:bottom w:val="single" w:sz="8" w:space="0" w:color="000000"/>
              <w:right w:val="single" w:sz="8" w:space="0" w:color="000000"/>
            </w:tcBorders>
            <w:tcMar>
              <w:top w:w="20" w:type="dxa"/>
              <w:left w:w="108" w:type="dxa"/>
              <w:bottom w:w="20" w:type="dxa"/>
              <w:right w:w="108" w:type="dxa"/>
            </w:tcMar>
          </w:tcPr>
          <w:p w:rsidR="002043E6" w:rsidRDefault="002043E6">
            <w:pPr>
              <w:wordWrap w:val="0"/>
              <w:jc w:val="center"/>
              <w:rPr>
                <w:rFonts w:ascii="仿宋" w:eastAsia="仿宋" w:hAnsi="仿宋" w:cs="宋体" w:hint="eastAsia"/>
                <w:szCs w:val="21"/>
              </w:rPr>
            </w:pPr>
          </w:p>
          <w:p w:rsidR="002043E6" w:rsidRDefault="002043E6">
            <w:pPr>
              <w:wordWrap w:val="0"/>
              <w:jc w:val="center"/>
              <w:rPr>
                <w:rFonts w:ascii="仿宋" w:eastAsia="仿宋" w:hAnsi="仿宋" w:cs="宋体" w:hint="eastAsia"/>
                <w:szCs w:val="21"/>
              </w:rPr>
            </w:pPr>
            <w:r>
              <w:rPr>
                <w:rFonts w:ascii="仿宋" w:eastAsia="仿宋" w:hAnsi="仿宋" w:cs="宋体" w:hint="eastAsia"/>
                <w:szCs w:val="21"/>
              </w:rPr>
              <w:t>4</w:t>
            </w:r>
          </w:p>
        </w:tc>
        <w:tc>
          <w:tcPr>
            <w:tcW w:w="5726" w:type="dxa"/>
            <w:gridSpan w:val="2"/>
            <w:tcBorders>
              <w:top w:val="single" w:sz="8" w:space="0" w:color="000000"/>
              <w:left w:val="single" w:sz="8" w:space="0" w:color="000000"/>
              <w:bottom w:val="single" w:sz="8" w:space="0" w:color="000000"/>
              <w:right w:val="single" w:sz="8" w:space="0" w:color="000000"/>
            </w:tcBorders>
            <w:tcMar>
              <w:top w:w="20" w:type="dxa"/>
              <w:left w:w="108" w:type="dxa"/>
              <w:bottom w:w="20" w:type="dxa"/>
              <w:right w:w="108" w:type="dxa"/>
            </w:tcMar>
            <w:hideMark/>
          </w:tcPr>
          <w:p w:rsidR="002043E6" w:rsidRDefault="002043E6">
            <w:pPr>
              <w:wordWrap w:val="0"/>
              <w:jc w:val="left"/>
              <w:rPr>
                <w:rFonts w:ascii="仿宋" w:eastAsia="仿宋" w:hAnsi="仿宋" w:hint="eastAsia"/>
                <w:szCs w:val="21"/>
              </w:rPr>
            </w:pPr>
            <w:r>
              <w:rPr>
                <w:rFonts w:ascii="仿宋" w:eastAsia="仿宋" w:hAnsi="仿宋" w:hint="eastAsia"/>
                <w:szCs w:val="21"/>
              </w:rPr>
              <w:t>1.获得政府部门颁发的荣誉、获奖与表彰的得50分。</w:t>
            </w:r>
            <w:r>
              <w:rPr>
                <w:rFonts w:ascii="仿宋" w:eastAsia="仿宋" w:hAnsi="仿宋" w:hint="eastAsia"/>
                <w:szCs w:val="21"/>
              </w:rPr>
              <w:br/>
              <w:t>2.获得‘米袋子.菜篮子’民心工程企业的得50分</w:t>
            </w:r>
          </w:p>
          <w:p w:rsidR="002043E6" w:rsidRDefault="002043E6">
            <w:pPr>
              <w:wordWrap w:val="0"/>
              <w:jc w:val="left"/>
              <w:rPr>
                <w:rFonts w:ascii="仿宋" w:eastAsia="仿宋" w:hAnsi="仿宋" w:hint="eastAsia"/>
                <w:szCs w:val="21"/>
              </w:rPr>
            </w:pPr>
            <w:r>
              <w:rPr>
                <w:rFonts w:ascii="仿宋" w:eastAsia="仿宋" w:hAnsi="仿宋" w:hint="eastAsia"/>
                <w:szCs w:val="21"/>
              </w:rPr>
              <w:t>证明文件：提供相关部门颁发的证明文件扫描件。</w:t>
            </w:r>
          </w:p>
        </w:tc>
      </w:tr>
      <w:tr w:rsidR="002043E6" w:rsidTr="002043E6">
        <w:trPr>
          <w:gridAfter w:val="1"/>
          <w:wAfter w:w="26" w:type="dxa"/>
          <w:tblCellSpacing w:w="0" w:type="dxa"/>
          <w:jc w:val="center"/>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2043E6" w:rsidRDefault="002043E6">
            <w:pPr>
              <w:widowControl/>
              <w:jc w:val="left"/>
              <w:rPr>
                <w:rFonts w:ascii="仿宋" w:eastAsia="仿宋" w:hAnsi="仿宋" w:cs="宋体"/>
                <w:b/>
                <w:bCs/>
                <w:sz w:val="24"/>
              </w:rPr>
            </w:pPr>
          </w:p>
        </w:tc>
        <w:tc>
          <w:tcPr>
            <w:tcW w:w="680" w:type="dxa"/>
            <w:tcBorders>
              <w:top w:val="single" w:sz="8" w:space="0" w:color="000000"/>
              <w:left w:val="single" w:sz="8" w:space="0" w:color="000000"/>
              <w:bottom w:val="single" w:sz="8" w:space="0" w:color="000000"/>
              <w:right w:val="single" w:sz="8" w:space="0" w:color="000000"/>
            </w:tcBorders>
            <w:tcMar>
              <w:top w:w="20" w:type="dxa"/>
              <w:left w:w="108" w:type="dxa"/>
              <w:bottom w:w="20" w:type="dxa"/>
              <w:right w:w="108" w:type="dxa"/>
            </w:tcMar>
          </w:tcPr>
          <w:p w:rsidR="002043E6" w:rsidRDefault="002043E6">
            <w:pPr>
              <w:wordWrap w:val="0"/>
              <w:jc w:val="center"/>
              <w:rPr>
                <w:rFonts w:ascii="仿宋" w:eastAsia="仿宋" w:hAnsi="仿宋" w:cs="宋体"/>
                <w:szCs w:val="21"/>
              </w:rPr>
            </w:pPr>
          </w:p>
          <w:p w:rsidR="002043E6" w:rsidRDefault="002043E6">
            <w:pPr>
              <w:wordWrap w:val="0"/>
              <w:jc w:val="center"/>
              <w:rPr>
                <w:rFonts w:ascii="仿宋" w:eastAsia="仿宋" w:hAnsi="仿宋" w:cs="宋体" w:hint="eastAsia"/>
                <w:szCs w:val="21"/>
              </w:rPr>
            </w:pPr>
            <w:r>
              <w:rPr>
                <w:rFonts w:ascii="仿宋" w:eastAsia="仿宋" w:hAnsi="仿宋" w:cs="宋体" w:hint="eastAsia"/>
                <w:szCs w:val="21"/>
              </w:rPr>
              <w:t>5</w:t>
            </w:r>
          </w:p>
        </w:tc>
        <w:tc>
          <w:tcPr>
            <w:tcW w:w="1416" w:type="dxa"/>
            <w:tcBorders>
              <w:top w:val="single" w:sz="8" w:space="0" w:color="000000"/>
              <w:left w:val="single" w:sz="8" w:space="0" w:color="000000"/>
              <w:bottom w:val="single" w:sz="8" w:space="0" w:color="000000"/>
              <w:right w:val="single" w:sz="8" w:space="0" w:color="000000"/>
            </w:tcBorders>
            <w:tcMar>
              <w:top w:w="20" w:type="dxa"/>
              <w:left w:w="108" w:type="dxa"/>
              <w:bottom w:w="20" w:type="dxa"/>
              <w:right w:w="108" w:type="dxa"/>
            </w:tcMar>
          </w:tcPr>
          <w:p w:rsidR="002043E6" w:rsidRDefault="002043E6">
            <w:pPr>
              <w:wordWrap w:val="0"/>
              <w:rPr>
                <w:rFonts w:ascii="仿宋" w:eastAsia="仿宋" w:hAnsi="仿宋" w:hint="eastAsia"/>
                <w:szCs w:val="21"/>
              </w:rPr>
            </w:pPr>
          </w:p>
          <w:p w:rsidR="002043E6" w:rsidRDefault="002043E6">
            <w:pPr>
              <w:wordWrap w:val="0"/>
              <w:rPr>
                <w:rFonts w:ascii="仿宋" w:eastAsia="仿宋" w:hAnsi="仿宋" w:cs="宋体" w:hint="eastAsia"/>
                <w:szCs w:val="21"/>
              </w:rPr>
            </w:pPr>
            <w:r>
              <w:rPr>
                <w:rFonts w:ascii="仿宋" w:eastAsia="仿宋" w:hAnsi="仿宋" w:hint="eastAsia"/>
                <w:szCs w:val="21"/>
              </w:rPr>
              <w:t>企业经营承诺</w:t>
            </w:r>
          </w:p>
        </w:tc>
        <w:tc>
          <w:tcPr>
            <w:tcW w:w="992" w:type="dxa"/>
            <w:tcBorders>
              <w:top w:val="single" w:sz="8" w:space="0" w:color="000000"/>
              <w:left w:val="single" w:sz="8" w:space="0" w:color="000000"/>
              <w:bottom w:val="single" w:sz="8" w:space="0" w:color="000000"/>
              <w:right w:val="single" w:sz="8" w:space="0" w:color="000000"/>
            </w:tcBorders>
            <w:tcMar>
              <w:top w:w="20" w:type="dxa"/>
              <w:left w:w="108" w:type="dxa"/>
              <w:bottom w:w="20" w:type="dxa"/>
              <w:right w:w="108" w:type="dxa"/>
            </w:tcMar>
          </w:tcPr>
          <w:p w:rsidR="002043E6" w:rsidRDefault="002043E6">
            <w:pPr>
              <w:wordWrap w:val="0"/>
              <w:jc w:val="center"/>
              <w:rPr>
                <w:rFonts w:ascii="仿宋" w:eastAsia="仿宋" w:hAnsi="仿宋" w:cs="宋体" w:hint="eastAsia"/>
                <w:szCs w:val="21"/>
              </w:rPr>
            </w:pPr>
          </w:p>
          <w:p w:rsidR="002043E6" w:rsidRDefault="002043E6">
            <w:pPr>
              <w:wordWrap w:val="0"/>
              <w:jc w:val="center"/>
              <w:rPr>
                <w:rFonts w:ascii="仿宋" w:eastAsia="仿宋" w:hAnsi="仿宋" w:cs="宋体" w:hint="eastAsia"/>
                <w:szCs w:val="21"/>
              </w:rPr>
            </w:pPr>
            <w:r>
              <w:rPr>
                <w:rFonts w:ascii="仿宋" w:eastAsia="仿宋" w:hAnsi="仿宋" w:cs="宋体" w:hint="eastAsia"/>
                <w:szCs w:val="21"/>
              </w:rPr>
              <w:t>4</w:t>
            </w:r>
          </w:p>
        </w:tc>
        <w:tc>
          <w:tcPr>
            <w:tcW w:w="5726" w:type="dxa"/>
            <w:gridSpan w:val="2"/>
            <w:tcBorders>
              <w:top w:val="single" w:sz="8" w:space="0" w:color="000000"/>
              <w:left w:val="single" w:sz="8" w:space="0" w:color="000000"/>
              <w:bottom w:val="single" w:sz="8" w:space="0" w:color="000000"/>
              <w:right w:val="single" w:sz="8" w:space="0" w:color="000000"/>
            </w:tcBorders>
            <w:tcMar>
              <w:top w:w="20" w:type="dxa"/>
              <w:left w:w="108" w:type="dxa"/>
              <w:bottom w:w="20" w:type="dxa"/>
              <w:right w:w="108" w:type="dxa"/>
            </w:tcMar>
            <w:vAlign w:val="center"/>
            <w:hideMark/>
          </w:tcPr>
          <w:p w:rsidR="002043E6" w:rsidRDefault="002043E6">
            <w:pPr>
              <w:wordWrap w:val="0"/>
              <w:rPr>
                <w:rFonts w:ascii="仿宋" w:eastAsia="仿宋" w:hAnsi="仿宋" w:hint="eastAsia"/>
                <w:szCs w:val="21"/>
              </w:rPr>
            </w:pPr>
            <w:r>
              <w:rPr>
                <w:rFonts w:ascii="仿宋" w:eastAsia="仿宋" w:hAnsi="仿宋" w:hint="eastAsia"/>
                <w:szCs w:val="21"/>
              </w:rPr>
              <w:t>1.企业经营良好，在卫生监督部门无食品卫生事故记录得25分。提供卫生监督局处罚信息查询网页截图，不提供不得分；</w:t>
            </w:r>
            <w:r>
              <w:rPr>
                <w:rFonts w:ascii="仿宋" w:eastAsia="仿宋" w:hAnsi="仿宋" w:hint="eastAsia"/>
                <w:szCs w:val="21"/>
              </w:rPr>
              <w:br/>
              <w:t>2. 书面承诺</w:t>
            </w:r>
            <w:bookmarkStart w:id="1" w:name="_Hlk108775168"/>
            <w:r>
              <w:rPr>
                <w:rFonts w:ascii="仿宋" w:eastAsia="仿宋" w:hAnsi="仿宋" w:hint="eastAsia"/>
                <w:szCs w:val="21"/>
              </w:rPr>
              <w:t>提供学校的集采集配价为本企业对外销售（含团购）同品种最低价的</w:t>
            </w:r>
            <w:bookmarkEnd w:id="1"/>
            <w:r>
              <w:rPr>
                <w:rFonts w:ascii="仿宋" w:eastAsia="仿宋" w:hAnsi="仿宋" w:hint="eastAsia"/>
                <w:szCs w:val="21"/>
              </w:rPr>
              <w:t>，得75分，未能提供的不得分。</w:t>
            </w:r>
          </w:p>
        </w:tc>
      </w:tr>
      <w:tr w:rsidR="002043E6" w:rsidTr="002043E6">
        <w:trPr>
          <w:gridAfter w:val="1"/>
          <w:wAfter w:w="26" w:type="dxa"/>
          <w:tblCellSpacing w:w="0" w:type="dxa"/>
          <w:jc w:val="center"/>
        </w:trPr>
        <w:tc>
          <w:tcPr>
            <w:tcW w:w="680" w:type="dxa"/>
            <w:gridSpan w:val="2"/>
            <w:vMerge w:val="restart"/>
            <w:tcBorders>
              <w:top w:val="single" w:sz="8" w:space="0" w:color="000000"/>
              <w:left w:val="single" w:sz="8" w:space="0" w:color="000000"/>
              <w:bottom w:val="single" w:sz="8" w:space="0" w:color="000000"/>
              <w:right w:val="single" w:sz="8" w:space="0" w:color="000000"/>
            </w:tcBorders>
            <w:tcMar>
              <w:top w:w="20" w:type="dxa"/>
              <w:left w:w="108" w:type="dxa"/>
              <w:bottom w:w="20" w:type="dxa"/>
              <w:right w:w="108" w:type="dxa"/>
            </w:tcMar>
            <w:hideMark/>
          </w:tcPr>
          <w:p w:rsidR="002043E6" w:rsidRDefault="002043E6">
            <w:pPr>
              <w:wordWrap w:val="0"/>
              <w:jc w:val="center"/>
              <w:rPr>
                <w:rFonts w:ascii="仿宋" w:eastAsia="仿宋" w:hAnsi="仿宋" w:cs="宋体"/>
                <w:b/>
                <w:bCs/>
                <w:sz w:val="24"/>
              </w:rPr>
            </w:pPr>
            <w:r>
              <w:rPr>
                <w:rFonts w:ascii="仿宋" w:eastAsia="仿宋" w:hAnsi="仿宋" w:hint="eastAsia"/>
                <w:b/>
                <w:bCs/>
              </w:rPr>
              <w:t>4</w:t>
            </w:r>
          </w:p>
        </w:tc>
        <w:tc>
          <w:tcPr>
            <w:tcW w:w="3088" w:type="dxa"/>
            <w:gridSpan w:val="3"/>
            <w:tcBorders>
              <w:top w:val="single" w:sz="8" w:space="0" w:color="000000"/>
              <w:left w:val="single" w:sz="8" w:space="0" w:color="000000"/>
              <w:bottom w:val="single" w:sz="8" w:space="0" w:color="000000"/>
              <w:right w:val="single" w:sz="8" w:space="0" w:color="000000"/>
            </w:tcBorders>
            <w:tcMar>
              <w:top w:w="20" w:type="dxa"/>
              <w:left w:w="108" w:type="dxa"/>
              <w:bottom w:w="20" w:type="dxa"/>
              <w:right w:w="108" w:type="dxa"/>
            </w:tcMar>
            <w:hideMark/>
          </w:tcPr>
          <w:p w:rsidR="002043E6" w:rsidRDefault="002043E6">
            <w:pPr>
              <w:wordWrap w:val="0"/>
              <w:jc w:val="center"/>
              <w:rPr>
                <w:rFonts w:ascii="仿宋" w:eastAsia="仿宋" w:hAnsi="仿宋" w:cs="宋体" w:hint="eastAsia"/>
                <w:b/>
                <w:bCs/>
                <w:sz w:val="24"/>
              </w:rPr>
            </w:pPr>
            <w:r>
              <w:rPr>
                <w:rFonts w:ascii="仿宋" w:eastAsia="仿宋" w:hAnsi="仿宋" w:hint="eastAsia"/>
                <w:b/>
                <w:bCs/>
              </w:rPr>
              <w:t>诚信情况</w:t>
            </w:r>
          </w:p>
        </w:tc>
        <w:tc>
          <w:tcPr>
            <w:tcW w:w="5726" w:type="dxa"/>
            <w:gridSpan w:val="2"/>
            <w:tcBorders>
              <w:top w:val="single" w:sz="8" w:space="0" w:color="000000"/>
              <w:left w:val="single" w:sz="8" w:space="0" w:color="000000"/>
              <w:bottom w:val="single" w:sz="8" w:space="0" w:color="000000"/>
              <w:right w:val="single" w:sz="8" w:space="0" w:color="000000"/>
            </w:tcBorders>
            <w:tcMar>
              <w:top w:w="20" w:type="dxa"/>
              <w:left w:w="108" w:type="dxa"/>
              <w:bottom w:w="20" w:type="dxa"/>
              <w:right w:w="108" w:type="dxa"/>
            </w:tcMar>
            <w:hideMark/>
          </w:tcPr>
          <w:p w:rsidR="002043E6" w:rsidRDefault="002043E6">
            <w:pPr>
              <w:wordWrap w:val="0"/>
              <w:jc w:val="center"/>
              <w:rPr>
                <w:rFonts w:ascii="仿宋" w:eastAsia="仿宋" w:hAnsi="仿宋" w:cs="宋体" w:hint="eastAsia"/>
                <w:b/>
                <w:bCs/>
                <w:sz w:val="24"/>
              </w:rPr>
            </w:pPr>
            <w:r>
              <w:rPr>
                <w:rFonts w:ascii="仿宋" w:eastAsia="仿宋" w:hAnsi="仿宋" w:hint="eastAsia"/>
                <w:b/>
                <w:bCs/>
              </w:rPr>
              <w:t>5</w:t>
            </w:r>
          </w:p>
        </w:tc>
      </w:tr>
      <w:tr w:rsidR="002043E6" w:rsidTr="002043E6">
        <w:trPr>
          <w:gridAfter w:val="1"/>
          <w:wAfter w:w="26" w:type="dxa"/>
          <w:tblCellSpacing w:w="0" w:type="dxa"/>
          <w:jc w:val="center"/>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2043E6" w:rsidRDefault="002043E6">
            <w:pPr>
              <w:widowControl/>
              <w:jc w:val="left"/>
              <w:rPr>
                <w:rFonts w:ascii="仿宋" w:eastAsia="仿宋" w:hAnsi="仿宋" w:cs="宋体"/>
                <w:b/>
                <w:bCs/>
                <w:sz w:val="24"/>
              </w:rPr>
            </w:pPr>
          </w:p>
        </w:tc>
        <w:tc>
          <w:tcPr>
            <w:tcW w:w="8814" w:type="dxa"/>
            <w:gridSpan w:val="5"/>
            <w:tcBorders>
              <w:top w:val="single" w:sz="8" w:space="0" w:color="000000"/>
              <w:left w:val="single" w:sz="8" w:space="0" w:color="000000"/>
              <w:bottom w:val="single" w:sz="8" w:space="0" w:color="000000"/>
              <w:right w:val="single" w:sz="8" w:space="0" w:color="000000"/>
            </w:tcBorders>
            <w:tcMar>
              <w:top w:w="20" w:type="dxa"/>
              <w:left w:w="108" w:type="dxa"/>
              <w:bottom w:w="20" w:type="dxa"/>
              <w:right w:w="108" w:type="dxa"/>
            </w:tcMar>
          </w:tcPr>
          <w:p w:rsidR="002043E6" w:rsidRDefault="002043E6">
            <w:pPr>
              <w:wordWrap w:val="0"/>
              <w:rPr>
                <w:rFonts w:ascii="仿宋" w:eastAsia="仿宋" w:hAnsi="仿宋" w:cs="宋体"/>
                <w:szCs w:val="21"/>
              </w:rPr>
            </w:pPr>
          </w:p>
        </w:tc>
      </w:tr>
      <w:tr w:rsidR="002043E6" w:rsidTr="002043E6">
        <w:trPr>
          <w:gridAfter w:val="1"/>
          <w:wAfter w:w="26" w:type="dxa"/>
          <w:tblCellSpacing w:w="0" w:type="dxa"/>
          <w:jc w:val="center"/>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2043E6" w:rsidRDefault="002043E6">
            <w:pPr>
              <w:widowControl/>
              <w:jc w:val="left"/>
              <w:rPr>
                <w:rFonts w:ascii="仿宋" w:eastAsia="仿宋" w:hAnsi="仿宋" w:cs="宋体"/>
                <w:b/>
                <w:bCs/>
                <w:sz w:val="24"/>
              </w:rPr>
            </w:pPr>
          </w:p>
        </w:tc>
        <w:tc>
          <w:tcPr>
            <w:tcW w:w="680" w:type="dxa"/>
            <w:tcBorders>
              <w:top w:val="outset" w:sz="6" w:space="0" w:color="000000"/>
              <w:left w:val="outset" w:sz="6" w:space="0" w:color="000000"/>
              <w:bottom w:val="outset" w:sz="6" w:space="0" w:color="000000"/>
              <w:right w:val="outset" w:sz="6" w:space="0" w:color="000000"/>
            </w:tcBorders>
            <w:shd w:val="clear" w:color="auto" w:fill="E6EFFA"/>
            <w:tcMar>
              <w:top w:w="20" w:type="dxa"/>
              <w:left w:w="108" w:type="dxa"/>
              <w:bottom w:w="20" w:type="dxa"/>
              <w:right w:w="108" w:type="dxa"/>
            </w:tcMar>
            <w:vAlign w:val="center"/>
            <w:hideMark/>
          </w:tcPr>
          <w:p w:rsidR="002043E6" w:rsidRDefault="002043E6">
            <w:pPr>
              <w:wordWrap w:val="0"/>
              <w:jc w:val="center"/>
              <w:rPr>
                <w:rFonts w:ascii="仿宋" w:eastAsia="仿宋" w:hAnsi="仿宋" w:cs="宋体"/>
                <w:szCs w:val="21"/>
              </w:rPr>
            </w:pPr>
            <w:r>
              <w:rPr>
                <w:rFonts w:ascii="仿宋" w:eastAsia="仿宋" w:hAnsi="仿宋" w:hint="eastAsia"/>
                <w:szCs w:val="21"/>
              </w:rPr>
              <w:t>序号</w:t>
            </w:r>
          </w:p>
        </w:tc>
        <w:tc>
          <w:tcPr>
            <w:tcW w:w="1416" w:type="dxa"/>
            <w:tcBorders>
              <w:top w:val="outset" w:sz="6" w:space="0" w:color="000000"/>
              <w:left w:val="outset" w:sz="6" w:space="0" w:color="000000"/>
              <w:bottom w:val="outset" w:sz="6" w:space="0" w:color="000000"/>
              <w:right w:val="outset" w:sz="6" w:space="0" w:color="000000"/>
            </w:tcBorders>
            <w:shd w:val="clear" w:color="auto" w:fill="E6EFFA"/>
            <w:tcMar>
              <w:top w:w="20" w:type="dxa"/>
              <w:left w:w="108" w:type="dxa"/>
              <w:bottom w:w="20" w:type="dxa"/>
              <w:right w:w="108" w:type="dxa"/>
            </w:tcMar>
            <w:vAlign w:val="center"/>
            <w:hideMark/>
          </w:tcPr>
          <w:p w:rsidR="002043E6" w:rsidRDefault="002043E6">
            <w:pPr>
              <w:wordWrap w:val="0"/>
              <w:jc w:val="center"/>
              <w:rPr>
                <w:rFonts w:ascii="仿宋" w:eastAsia="仿宋" w:hAnsi="仿宋" w:cs="宋体" w:hint="eastAsia"/>
                <w:szCs w:val="21"/>
              </w:rPr>
            </w:pPr>
            <w:r>
              <w:rPr>
                <w:rFonts w:ascii="仿宋" w:eastAsia="仿宋" w:hAnsi="仿宋" w:hint="eastAsia"/>
                <w:szCs w:val="21"/>
              </w:rPr>
              <w:t>评分因素</w:t>
            </w:r>
          </w:p>
        </w:tc>
        <w:tc>
          <w:tcPr>
            <w:tcW w:w="992" w:type="dxa"/>
            <w:tcBorders>
              <w:top w:val="outset" w:sz="6" w:space="0" w:color="000000"/>
              <w:left w:val="outset" w:sz="6" w:space="0" w:color="000000"/>
              <w:bottom w:val="outset" w:sz="6" w:space="0" w:color="000000"/>
              <w:right w:val="outset" w:sz="6" w:space="0" w:color="000000"/>
            </w:tcBorders>
            <w:shd w:val="clear" w:color="auto" w:fill="E6EFFA"/>
            <w:tcMar>
              <w:top w:w="20" w:type="dxa"/>
              <w:left w:w="108" w:type="dxa"/>
              <w:bottom w:w="20" w:type="dxa"/>
              <w:right w:w="108" w:type="dxa"/>
            </w:tcMar>
            <w:vAlign w:val="center"/>
            <w:hideMark/>
          </w:tcPr>
          <w:p w:rsidR="002043E6" w:rsidRDefault="002043E6">
            <w:pPr>
              <w:wordWrap w:val="0"/>
              <w:jc w:val="center"/>
              <w:rPr>
                <w:rFonts w:ascii="仿宋" w:eastAsia="仿宋" w:hAnsi="仿宋" w:cs="宋体" w:hint="eastAsia"/>
                <w:szCs w:val="21"/>
              </w:rPr>
            </w:pPr>
            <w:r>
              <w:rPr>
                <w:rFonts w:ascii="仿宋" w:eastAsia="仿宋" w:hAnsi="仿宋" w:hint="eastAsia"/>
                <w:szCs w:val="21"/>
              </w:rPr>
              <w:t>权重(%)</w:t>
            </w:r>
          </w:p>
        </w:tc>
        <w:tc>
          <w:tcPr>
            <w:tcW w:w="5726" w:type="dxa"/>
            <w:gridSpan w:val="2"/>
            <w:tcBorders>
              <w:top w:val="outset" w:sz="6" w:space="0" w:color="000000"/>
              <w:left w:val="outset" w:sz="6" w:space="0" w:color="000000"/>
              <w:bottom w:val="outset" w:sz="6" w:space="0" w:color="000000"/>
              <w:right w:val="outset" w:sz="6" w:space="0" w:color="000000"/>
            </w:tcBorders>
            <w:shd w:val="clear" w:color="auto" w:fill="E6EFFA"/>
            <w:tcMar>
              <w:top w:w="20" w:type="dxa"/>
              <w:left w:w="108" w:type="dxa"/>
              <w:bottom w:w="20" w:type="dxa"/>
              <w:right w:w="108" w:type="dxa"/>
            </w:tcMar>
            <w:vAlign w:val="center"/>
            <w:hideMark/>
          </w:tcPr>
          <w:p w:rsidR="002043E6" w:rsidRDefault="002043E6">
            <w:pPr>
              <w:wordWrap w:val="0"/>
              <w:jc w:val="center"/>
              <w:rPr>
                <w:rFonts w:ascii="仿宋" w:eastAsia="仿宋" w:hAnsi="仿宋" w:cs="宋体" w:hint="eastAsia"/>
                <w:szCs w:val="21"/>
              </w:rPr>
            </w:pPr>
            <w:r>
              <w:rPr>
                <w:rFonts w:ascii="仿宋" w:eastAsia="仿宋" w:hAnsi="仿宋" w:hint="eastAsia"/>
                <w:szCs w:val="21"/>
              </w:rPr>
              <w:t>评分准则</w:t>
            </w:r>
          </w:p>
        </w:tc>
      </w:tr>
      <w:tr w:rsidR="002043E6" w:rsidTr="002043E6">
        <w:trPr>
          <w:gridAfter w:val="1"/>
          <w:wAfter w:w="26" w:type="dxa"/>
          <w:tblCellSpacing w:w="0" w:type="dxa"/>
          <w:jc w:val="center"/>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2043E6" w:rsidRDefault="002043E6">
            <w:pPr>
              <w:widowControl/>
              <w:jc w:val="left"/>
              <w:rPr>
                <w:rFonts w:ascii="仿宋" w:eastAsia="仿宋" w:hAnsi="仿宋" w:cs="宋体"/>
                <w:b/>
                <w:bCs/>
                <w:sz w:val="24"/>
              </w:rPr>
            </w:pPr>
          </w:p>
        </w:tc>
        <w:tc>
          <w:tcPr>
            <w:tcW w:w="680" w:type="dxa"/>
            <w:tcBorders>
              <w:top w:val="single" w:sz="8" w:space="0" w:color="000000"/>
              <w:left w:val="single" w:sz="8" w:space="0" w:color="000000"/>
              <w:bottom w:val="single" w:sz="8" w:space="0" w:color="000000"/>
              <w:right w:val="single" w:sz="8" w:space="0" w:color="000000"/>
            </w:tcBorders>
            <w:tcMar>
              <w:top w:w="20" w:type="dxa"/>
              <w:left w:w="108" w:type="dxa"/>
              <w:bottom w:w="20" w:type="dxa"/>
              <w:right w:w="108" w:type="dxa"/>
            </w:tcMar>
          </w:tcPr>
          <w:p w:rsidR="002043E6" w:rsidRDefault="002043E6">
            <w:pPr>
              <w:wordWrap w:val="0"/>
              <w:jc w:val="center"/>
              <w:rPr>
                <w:rFonts w:ascii="仿宋" w:eastAsia="仿宋" w:hAnsi="仿宋"/>
                <w:szCs w:val="21"/>
              </w:rPr>
            </w:pPr>
          </w:p>
          <w:p w:rsidR="002043E6" w:rsidRDefault="002043E6">
            <w:pPr>
              <w:wordWrap w:val="0"/>
              <w:jc w:val="center"/>
              <w:rPr>
                <w:rFonts w:ascii="仿宋" w:eastAsia="仿宋" w:hAnsi="仿宋" w:cs="宋体" w:hint="eastAsia"/>
                <w:szCs w:val="21"/>
              </w:rPr>
            </w:pPr>
            <w:r>
              <w:rPr>
                <w:rFonts w:ascii="仿宋" w:eastAsia="仿宋" w:hAnsi="仿宋" w:hint="eastAsia"/>
                <w:szCs w:val="21"/>
              </w:rPr>
              <w:t>1</w:t>
            </w:r>
          </w:p>
        </w:tc>
        <w:tc>
          <w:tcPr>
            <w:tcW w:w="1416" w:type="dxa"/>
            <w:tcBorders>
              <w:top w:val="single" w:sz="8" w:space="0" w:color="000000"/>
              <w:left w:val="single" w:sz="8" w:space="0" w:color="000000"/>
              <w:bottom w:val="single" w:sz="8" w:space="0" w:color="000000"/>
              <w:right w:val="single" w:sz="8" w:space="0" w:color="000000"/>
            </w:tcBorders>
            <w:tcMar>
              <w:top w:w="20" w:type="dxa"/>
              <w:left w:w="108" w:type="dxa"/>
              <w:bottom w:w="20" w:type="dxa"/>
              <w:right w:w="108" w:type="dxa"/>
            </w:tcMar>
          </w:tcPr>
          <w:p w:rsidR="002043E6" w:rsidRDefault="002043E6">
            <w:pPr>
              <w:wordWrap w:val="0"/>
              <w:rPr>
                <w:rFonts w:ascii="仿宋" w:eastAsia="仿宋" w:hAnsi="仿宋" w:hint="eastAsia"/>
                <w:szCs w:val="21"/>
              </w:rPr>
            </w:pPr>
          </w:p>
          <w:p w:rsidR="002043E6" w:rsidRDefault="002043E6">
            <w:pPr>
              <w:wordWrap w:val="0"/>
              <w:rPr>
                <w:rFonts w:ascii="仿宋" w:eastAsia="仿宋" w:hAnsi="仿宋" w:cs="宋体" w:hint="eastAsia"/>
                <w:szCs w:val="21"/>
              </w:rPr>
            </w:pPr>
            <w:r>
              <w:rPr>
                <w:rFonts w:ascii="仿宋" w:eastAsia="仿宋" w:hAnsi="仿宋" w:hint="eastAsia"/>
                <w:szCs w:val="21"/>
              </w:rPr>
              <w:t>诚信情况</w:t>
            </w:r>
          </w:p>
        </w:tc>
        <w:tc>
          <w:tcPr>
            <w:tcW w:w="992" w:type="dxa"/>
            <w:tcBorders>
              <w:top w:val="single" w:sz="8" w:space="0" w:color="000000"/>
              <w:left w:val="single" w:sz="8" w:space="0" w:color="000000"/>
              <w:bottom w:val="single" w:sz="8" w:space="0" w:color="000000"/>
              <w:right w:val="single" w:sz="8" w:space="0" w:color="000000"/>
            </w:tcBorders>
            <w:tcMar>
              <w:top w:w="20" w:type="dxa"/>
              <w:left w:w="108" w:type="dxa"/>
              <w:bottom w:w="20" w:type="dxa"/>
              <w:right w:w="108" w:type="dxa"/>
            </w:tcMar>
          </w:tcPr>
          <w:p w:rsidR="002043E6" w:rsidRDefault="002043E6">
            <w:pPr>
              <w:wordWrap w:val="0"/>
              <w:jc w:val="center"/>
              <w:rPr>
                <w:rFonts w:ascii="仿宋" w:eastAsia="仿宋" w:hAnsi="仿宋" w:hint="eastAsia"/>
                <w:szCs w:val="21"/>
              </w:rPr>
            </w:pPr>
          </w:p>
          <w:p w:rsidR="002043E6" w:rsidRDefault="002043E6">
            <w:pPr>
              <w:wordWrap w:val="0"/>
              <w:jc w:val="center"/>
              <w:rPr>
                <w:rFonts w:ascii="仿宋" w:eastAsia="仿宋" w:hAnsi="仿宋" w:cs="宋体" w:hint="eastAsia"/>
                <w:szCs w:val="21"/>
              </w:rPr>
            </w:pPr>
            <w:r>
              <w:rPr>
                <w:rFonts w:ascii="仿宋" w:eastAsia="仿宋" w:hAnsi="仿宋" w:hint="eastAsia"/>
                <w:szCs w:val="21"/>
              </w:rPr>
              <w:t>5</w:t>
            </w:r>
          </w:p>
        </w:tc>
        <w:tc>
          <w:tcPr>
            <w:tcW w:w="5726" w:type="dxa"/>
            <w:gridSpan w:val="2"/>
            <w:tcBorders>
              <w:top w:val="single" w:sz="8" w:space="0" w:color="000000"/>
              <w:left w:val="single" w:sz="8" w:space="0" w:color="000000"/>
              <w:bottom w:val="single" w:sz="8" w:space="0" w:color="000000"/>
              <w:right w:val="single" w:sz="8" w:space="0" w:color="000000"/>
            </w:tcBorders>
            <w:tcMar>
              <w:top w:w="20" w:type="dxa"/>
              <w:left w:w="108" w:type="dxa"/>
              <w:bottom w:w="20" w:type="dxa"/>
              <w:right w:w="108" w:type="dxa"/>
            </w:tcMar>
            <w:hideMark/>
          </w:tcPr>
          <w:p w:rsidR="002043E6" w:rsidRDefault="002043E6">
            <w:pPr>
              <w:wordWrap w:val="0"/>
              <w:rPr>
                <w:rFonts w:ascii="仿宋" w:eastAsia="仿宋" w:hAnsi="仿宋" w:cs="宋体" w:hint="eastAsia"/>
                <w:szCs w:val="21"/>
              </w:rPr>
            </w:pPr>
            <w:r>
              <w:rPr>
                <w:rFonts w:ascii="仿宋" w:eastAsia="仿宋" w:hAnsi="仿宋" w:hint="eastAsia"/>
                <w:szCs w:val="21"/>
              </w:rPr>
              <w:t>投标人在参与政府采购活动中存在诚信相关问题且在主管部门相关处理措施实施期限内的，本项不得分，否则得满分。投标人无需提供任何证明材料，由评审委员会现场系统查询相关信息。</w:t>
            </w:r>
          </w:p>
        </w:tc>
      </w:tr>
      <w:tr w:rsidR="002043E6" w:rsidTr="002043E6">
        <w:trPr>
          <w:gridAfter w:val="1"/>
          <w:wAfter w:w="26" w:type="dxa"/>
          <w:tblCellSpacing w:w="0" w:type="dxa"/>
          <w:jc w:val="center"/>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2043E6" w:rsidRDefault="002043E6">
            <w:pPr>
              <w:widowControl/>
              <w:jc w:val="left"/>
              <w:rPr>
                <w:rFonts w:ascii="仿宋" w:eastAsia="仿宋" w:hAnsi="仿宋" w:cs="宋体"/>
                <w:b/>
                <w:bCs/>
                <w:sz w:val="24"/>
              </w:rPr>
            </w:pPr>
          </w:p>
        </w:tc>
        <w:tc>
          <w:tcPr>
            <w:tcW w:w="8814" w:type="dxa"/>
            <w:gridSpan w:val="5"/>
            <w:tcBorders>
              <w:top w:val="single" w:sz="8" w:space="0" w:color="000000"/>
              <w:left w:val="single" w:sz="8" w:space="0" w:color="000000"/>
              <w:bottom w:val="single" w:sz="8" w:space="0" w:color="000000"/>
              <w:right w:val="single" w:sz="8" w:space="0" w:color="000000"/>
            </w:tcBorders>
            <w:tcMar>
              <w:top w:w="20" w:type="dxa"/>
              <w:left w:w="108" w:type="dxa"/>
              <w:bottom w:w="20" w:type="dxa"/>
              <w:right w:w="108" w:type="dxa"/>
            </w:tcMar>
          </w:tcPr>
          <w:p w:rsidR="002043E6" w:rsidRDefault="002043E6">
            <w:pPr>
              <w:wordWrap w:val="0"/>
              <w:rPr>
                <w:rFonts w:ascii="仿宋" w:eastAsia="仿宋" w:hAnsi="仿宋" w:cs="宋体"/>
                <w:szCs w:val="21"/>
              </w:rPr>
            </w:pPr>
          </w:p>
        </w:tc>
      </w:tr>
    </w:tbl>
    <w:p w:rsidR="002043E6" w:rsidRDefault="002043E6" w:rsidP="002043E6">
      <w:pPr>
        <w:widowControl/>
        <w:shd w:val="clear" w:color="auto" w:fill="FFFFFF"/>
        <w:spacing w:line="360" w:lineRule="auto"/>
        <w:ind w:firstLineChars="250" w:firstLine="703"/>
        <w:jc w:val="left"/>
        <w:rPr>
          <w:rFonts w:ascii="仿宋" w:eastAsia="仿宋" w:hAnsi="仿宋"/>
          <w:b/>
          <w:sz w:val="28"/>
          <w:szCs w:val="28"/>
        </w:rPr>
      </w:pPr>
    </w:p>
    <w:p w:rsidR="00D4361F" w:rsidRPr="002043E6" w:rsidRDefault="00D4361F">
      <w:bookmarkStart w:id="2" w:name="_GoBack"/>
      <w:bookmarkEnd w:id="2"/>
    </w:p>
    <w:sectPr w:rsidR="00D4361F" w:rsidRPr="002043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26B8" w:rsidRDefault="008026B8" w:rsidP="002043E6">
      <w:r>
        <w:separator/>
      </w:r>
    </w:p>
  </w:endnote>
  <w:endnote w:type="continuationSeparator" w:id="0">
    <w:p w:rsidR="008026B8" w:rsidRDefault="008026B8" w:rsidP="00204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26B8" w:rsidRDefault="008026B8" w:rsidP="002043E6">
      <w:r>
        <w:separator/>
      </w:r>
    </w:p>
  </w:footnote>
  <w:footnote w:type="continuationSeparator" w:id="0">
    <w:p w:rsidR="008026B8" w:rsidRDefault="008026B8" w:rsidP="002043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17C43"/>
    <w:multiLevelType w:val="multilevel"/>
    <w:tmpl w:val="1D917C43"/>
    <w:lvl w:ilvl="0">
      <w:start w:val="1"/>
      <w:numFmt w:val="decimal"/>
      <w:lvlText w:val="%1）"/>
      <w:lvlJc w:val="left"/>
      <w:pPr>
        <w:ind w:left="465" w:hanging="360"/>
      </w:pPr>
      <w:rPr>
        <w:color w:val="auto"/>
      </w:rPr>
    </w:lvl>
    <w:lvl w:ilvl="1">
      <w:start w:val="1"/>
      <w:numFmt w:val="lowerLetter"/>
      <w:lvlText w:val="%2)"/>
      <w:lvlJc w:val="left"/>
      <w:pPr>
        <w:ind w:left="945" w:hanging="420"/>
      </w:pPr>
    </w:lvl>
    <w:lvl w:ilvl="2">
      <w:start w:val="1"/>
      <w:numFmt w:val="lowerRoman"/>
      <w:lvlText w:val="%3."/>
      <w:lvlJc w:val="right"/>
      <w:pPr>
        <w:ind w:left="1365" w:hanging="420"/>
      </w:pPr>
    </w:lvl>
    <w:lvl w:ilvl="3">
      <w:start w:val="1"/>
      <w:numFmt w:val="decimal"/>
      <w:lvlText w:val="%4."/>
      <w:lvlJc w:val="left"/>
      <w:pPr>
        <w:ind w:left="1785" w:hanging="420"/>
      </w:pPr>
    </w:lvl>
    <w:lvl w:ilvl="4">
      <w:start w:val="1"/>
      <w:numFmt w:val="lowerLetter"/>
      <w:lvlText w:val="%5)"/>
      <w:lvlJc w:val="left"/>
      <w:pPr>
        <w:ind w:left="2205" w:hanging="420"/>
      </w:pPr>
    </w:lvl>
    <w:lvl w:ilvl="5">
      <w:start w:val="1"/>
      <w:numFmt w:val="lowerRoman"/>
      <w:lvlText w:val="%6."/>
      <w:lvlJc w:val="right"/>
      <w:pPr>
        <w:ind w:left="2625" w:hanging="420"/>
      </w:pPr>
    </w:lvl>
    <w:lvl w:ilvl="6">
      <w:start w:val="1"/>
      <w:numFmt w:val="decimal"/>
      <w:lvlText w:val="%7."/>
      <w:lvlJc w:val="left"/>
      <w:pPr>
        <w:ind w:left="3045" w:hanging="420"/>
      </w:pPr>
    </w:lvl>
    <w:lvl w:ilvl="7">
      <w:start w:val="1"/>
      <w:numFmt w:val="lowerLetter"/>
      <w:lvlText w:val="%8)"/>
      <w:lvlJc w:val="left"/>
      <w:pPr>
        <w:ind w:left="3465" w:hanging="420"/>
      </w:pPr>
    </w:lvl>
    <w:lvl w:ilvl="8">
      <w:start w:val="1"/>
      <w:numFmt w:val="lowerRoman"/>
      <w:lvlText w:val="%9."/>
      <w:lvlJc w:val="right"/>
      <w:pPr>
        <w:ind w:left="3885"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BBD"/>
    <w:rsid w:val="002043E6"/>
    <w:rsid w:val="005B2BBD"/>
    <w:rsid w:val="008026B8"/>
    <w:rsid w:val="00D436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37749B"/>
  <w15:chartTrackingRefBased/>
  <w15:docId w15:val="{74BA7825-95D4-4408-AAE1-FDB389783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2043E6"/>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3E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043E6"/>
    <w:rPr>
      <w:sz w:val="18"/>
      <w:szCs w:val="18"/>
    </w:rPr>
  </w:style>
  <w:style w:type="paragraph" w:styleId="a5">
    <w:name w:val="footer"/>
    <w:basedOn w:val="a"/>
    <w:link w:val="a6"/>
    <w:uiPriority w:val="99"/>
    <w:unhideWhenUsed/>
    <w:rsid w:val="002043E6"/>
    <w:pPr>
      <w:tabs>
        <w:tab w:val="center" w:pos="4153"/>
        <w:tab w:val="right" w:pos="8306"/>
      </w:tabs>
      <w:snapToGrid w:val="0"/>
      <w:jc w:val="left"/>
    </w:pPr>
    <w:rPr>
      <w:sz w:val="18"/>
      <w:szCs w:val="18"/>
    </w:rPr>
  </w:style>
  <w:style w:type="character" w:customStyle="1" w:styleId="a6">
    <w:name w:val="页脚 字符"/>
    <w:basedOn w:val="a0"/>
    <w:link w:val="a5"/>
    <w:uiPriority w:val="99"/>
    <w:rsid w:val="002043E6"/>
    <w:rPr>
      <w:sz w:val="18"/>
      <w:szCs w:val="18"/>
    </w:rPr>
  </w:style>
  <w:style w:type="character" w:customStyle="1" w:styleId="a7">
    <w:name w:val="列出段落 字符"/>
    <w:link w:val="a8"/>
    <w:locked/>
    <w:rsid w:val="002043E6"/>
    <w:rPr>
      <w:rFonts w:ascii="Calibri" w:hAnsi="Calibri" w:cs="Calibri"/>
      <w:lang w:val="x-none" w:eastAsia="x-none"/>
    </w:rPr>
  </w:style>
  <w:style w:type="paragraph" w:styleId="a8">
    <w:name w:val="List Paragraph"/>
    <w:basedOn w:val="a"/>
    <w:link w:val="a7"/>
    <w:qFormat/>
    <w:rsid w:val="002043E6"/>
    <w:pPr>
      <w:ind w:firstLineChars="200" w:firstLine="420"/>
    </w:pPr>
    <w:rPr>
      <w:rFonts w:eastAsiaTheme="minorEastAsia" w:cs="Calibri"/>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8720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696</Words>
  <Characters>3968</Characters>
  <Application>Microsoft Office Word</Application>
  <DocSecurity>0</DocSecurity>
  <Lines>33</Lines>
  <Paragraphs>9</Paragraphs>
  <ScaleCrop>false</ScaleCrop>
  <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shou hai</dc:creator>
  <cp:keywords/>
  <dc:description/>
  <cp:lastModifiedBy>shou hai</cp:lastModifiedBy>
  <cp:revision>2</cp:revision>
  <dcterms:created xsi:type="dcterms:W3CDTF">2022-08-27T05:25:00Z</dcterms:created>
  <dcterms:modified xsi:type="dcterms:W3CDTF">2022-08-27T05:25:00Z</dcterms:modified>
</cp:coreProperties>
</file>